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0734" w14:textId="0B20A553" w:rsidR="00BF5075" w:rsidRPr="00BA6BD0" w:rsidRDefault="006B7056" w:rsidP="78746ABC">
      <w:pPr>
        <w:pStyle w:val="Heading1"/>
        <w:spacing w:before="0" w:after="240"/>
        <w:rPr>
          <w:rFonts w:ascii="Calibri" w:hAnsi="Calibri" w:cs="Calibri"/>
          <w:color w:val="093843"/>
          <w:sz w:val="32"/>
          <w:szCs w:val="32"/>
          <w:lang w:val="en-NZ"/>
        </w:rPr>
      </w:pPr>
      <w:r w:rsidRPr="78746ABC">
        <w:rPr>
          <w:rFonts w:ascii="Calibri" w:hAnsi="Calibri" w:cs="Calibri"/>
          <w:color w:val="093843"/>
          <w:sz w:val="32"/>
          <w:szCs w:val="32"/>
          <w:lang w:val="en-NZ"/>
        </w:rPr>
        <w:t>Understanding SIMTICS</w:t>
      </w:r>
    </w:p>
    <w:p w14:paraId="279C5D48" w14:textId="0E1ED39D" w:rsidR="00F66DC8" w:rsidRDefault="00F66DC8" w:rsidP="78746ABC">
      <w:pPr>
        <w:spacing w:beforeAutospacing="1" w:afterAutospacing="1"/>
        <w:rPr>
          <w:rFonts w:ascii="Calibri" w:hAnsi="Calibri" w:cs="Calibri"/>
          <w:color w:val="31849B" w:themeColor="accent5" w:themeShade="BF"/>
          <w:sz w:val="32"/>
          <w:szCs w:val="32"/>
        </w:rPr>
      </w:pPr>
      <w:r w:rsidRPr="78746ABC">
        <w:rPr>
          <w:rFonts w:ascii="Calibri" w:hAnsi="Calibri" w:cs="Calibri"/>
          <w:b/>
          <w:bCs/>
          <w:color w:val="31849B" w:themeColor="accent5" w:themeShade="BF"/>
          <w:sz w:val="32"/>
          <w:szCs w:val="32"/>
          <w:lang w:val="en-NZ"/>
        </w:rPr>
        <w:t>Getting started</w:t>
      </w:r>
    </w:p>
    <w:p w14:paraId="6F6D68B8" w14:textId="60ADCBBE" w:rsidR="00BF5075" w:rsidRPr="00BA6BD0" w:rsidRDefault="006B7056" w:rsidP="78746ABC">
      <w:pPr>
        <w:spacing w:before="100" w:beforeAutospacing="1" w:after="100" w:afterAutospacing="1"/>
        <w:rPr>
          <w:rFonts w:ascii="Calibri" w:hAnsi="Calibri" w:cs="Calibri"/>
          <w:sz w:val="24"/>
        </w:rPr>
      </w:pPr>
      <w:r w:rsidRPr="78746ABC">
        <w:rPr>
          <w:rFonts w:ascii="Calibri" w:hAnsi="Calibri" w:cs="Calibri"/>
          <w:sz w:val="24"/>
        </w:rPr>
        <w:t xml:space="preserve">SIMTICS helps you learn and practice healthcare procedures – not just the theory, but how to perform the procedure step-by-step. You learn by acting out each procedure on your computer using an online simulation. This enables you to focus, with no distractions – and practice as often as you want! It’s </w:t>
      </w:r>
      <w:proofErr w:type="gramStart"/>
      <w:r w:rsidR="0F69AFEB" w:rsidRPr="78746ABC">
        <w:rPr>
          <w:rFonts w:ascii="Calibri" w:hAnsi="Calibri" w:cs="Calibri"/>
          <w:sz w:val="24"/>
        </w:rPr>
        <w:t>similar</w:t>
      </w:r>
      <w:r w:rsidRPr="78746ABC">
        <w:rPr>
          <w:rFonts w:ascii="Calibri" w:hAnsi="Calibri" w:cs="Calibri"/>
          <w:sz w:val="24"/>
        </w:rPr>
        <w:t xml:space="preserve"> to</w:t>
      </w:r>
      <w:proofErr w:type="gramEnd"/>
      <w:r w:rsidRPr="78746ABC">
        <w:rPr>
          <w:rFonts w:ascii="Calibri" w:hAnsi="Calibri" w:cs="Calibri"/>
          <w:sz w:val="24"/>
        </w:rPr>
        <w:t xml:space="preserve"> the ‘mental rehearsal’ that </w:t>
      </w:r>
      <w:r w:rsidR="00592559">
        <w:rPr>
          <w:rFonts w:ascii="Calibri" w:hAnsi="Calibri" w:cs="Calibri"/>
          <w:sz w:val="24"/>
        </w:rPr>
        <w:t>athletes</w:t>
      </w:r>
      <w:r w:rsidRPr="78746ABC">
        <w:rPr>
          <w:rFonts w:ascii="Calibri" w:hAnsi="Calibri" w:cs="Calibri"/>
          <w:sz w:val="24"/>
        </w:rPr>
        <w:t xml:space="preserve"> do to improve their performance. </w:t>
      </w:r>
    </w:p>
    <w:p w14:paraId="2D5AC841" w14:textId="7AE3E490" w:rsidR="00BF5075" w:rsidRPr="00592559" w:rsidRDefault="006B7056" w:rsidP="78746ABC">
      <w:pPr>
        <w:spacing w:before="100" w:beforeAutospacing="1" w:after="100" w:afterAutospacing="1"/>
        <w:rPr>
          <w:rFonts w:ascii="Calibri" w:eastAsia="Times New Roman" w:hAnsi="Calibri" w:cs="Calibri"/>
          <w:sz w:val="24"/>
        </w:rPr>
      </w:pPr>
      <w:r w:rsidRPr="78746ABC">
        <w:rPr>
          <w:rFonts w:ascii="Calibri" w:hAnsi="Calibri" w:cs="Calibri"/>
          <w:sz w:val="24"/>
        </w:rPr>
        <w:t xml:space="preserve">Each SIMTICS module covers one procedure or </w:t>
      </w:r>
      <w:r w:rsidR="00BF4DBF" w:rsidRPr="78746ABC">
        <w:rPr>
          <w:rFonts w:ascii="Calibri" w:hAnsi="Calibri" w:cs="Calibri"/>
          <w:sz w:val="24"/>
        </w:rPr>
        <w:t>scan and</w:t>
      </w:r>
      <w:r w:rsidRPr="78746ABC">
        <w:rPr>
          <w:rFonts w:ascii="Calibri" w:hAnsi="Calibri" w:cs="Calibri"/>
          <w:sz w:val="24"/>
        </w:rPr>
        <w:t xml:space="preserve"> covers everything you need to know with step-by-step Text, a Video demonstration, Anatomy model, an interactive Simulation, and a Quiz. </w:t>
      </w:r>
    </w:p>
    <w:p w14:paraId="516DF2DF" w14:textId="066E1949" w:rsidR="00BF5075" w:rsidRPr="00592559" w:rsidRDefault="006B7056" w:rsidP="78746ABC">
      <w:pPr>
        <w:spacing w:before="100" w:beforeAutospacing="1" w:after="100" w:afterAutospacing="1"/>
        <w:rPr>
          <w:rFonts w:ascii="Calibri" w:eastAsia="Times New Roman" w:hAnsi="Calibri" w:cs="Calibri"/>
          <w:sz w:val="24"/>
        </w:rPr>
      </w:pPr>
      <w:r w:rsidRPr="78746ABC">
        <w:rPr>
          <w:rFonts w:ascii="Calibri" w:hAnsi="Calibri" w:cs="Calibri"/>
          <w:sz w:val="24"/>
        </w:rPr>
        <w:t xml:space="preserve">Your personal logbook tracks what you study, your scores and completion times, and any errors in the simulations. Our goal is to help you increase your knowledge and </w:t>
      </w:r>
      <w:r w:rsidR="668646A4" w:rsidRPr="78746ABC">
        <w:rPr>
          <w:rFonts w:ascii="Calibri" w:hAnsi="Calibri" w:cs="Calibri"/>
          <w:sz w:val="24"/>
        </w:rPr>
        <w:t>competence and</w:t>
      </w:r>
      <w:r w:rsidRPr="78746ABC">
        <w:rPr>
          <w:rFonts w:ascii="Calibri" w:hAnsi="Calibri" w:cs="Calibri"/>
          <w:sz w:val="24"/>
        </w:rPr>
        <w:t xml:space="preserve"> be more confident. This means that when you get to a class, lab, sim </w:t>
      </w:r>
      <w:r w:rsidR="00BF4DBF" w:rsidRPr="78746ABC">
        <w:rPr>
          <w:rFonts w:ascii="Calibri" w:hAnsi="Calibri" w:cs="Calibri"/>
          <w:sz w:val="24"/>
        </w:rPr>
        <w:t>center</w:t>
      </w:r>
      <w:r w:rsidR="00592559">
        <w:rPr>
          <w:rFonts w:ascii="Calibri" w:hAnsi="Calibri" w:cs="Calibri"/>
          <w:sz w:val="24"/>
        </w:rPr>
        <w:t>,</w:t>
      </w:r>
      <w:r w:rsidRPr="78746ABC">
        <w:rPr>
          <w:rFonts w:ascii="Calibri" w:hAnsi="Calibri" w:cs="Calibri"/>
          <w:sz w:val="24"/>
        </w:rPr>
        <w:t xml:space="preserve"> or clinical, you already know all the steps of the procedures, so you can concentrate on more advanced aspects and distinctions.</w:t>
      </w:r>
    </w:p>
    <w:p w14:paraId="48AA0609" w14:textId="78683366" w:rsidR="78746ABC" w:rsidRPr="00592559" w:rsidRDefault="45691548" w:rsidP="00592559">
      <w:pPr>
        <w:spacing w:before="100" w:beforeAutospacing="1" w:after="100" w:afterAutospacing="1"/>
        <w:rPr>
          <w:rFonts w:ascii="Calibri" w:eastAsia="Times New Roman" w:hAnsi="Calibri" w:cs="Calibri"/>
          <w:sz w:val="24"/>
        </w:rPr>
      </w:pPr>
      <w:r w:rsidRPr="78746ABC">
        <w:rPr>
          <w:rFonts w:ascii="Calibri" w:eastAsia="Times New Roman" w:hAnsi="Calibri" w:cs="Calibri"/>
          <w:sz w:val="24"/>
          <w:lang w:val="en-NZ"/>
        </w:rPr>
        <w:t>T</w:t>
      </w:r>
      <w:r w:rsidR="00D90FB5" w:rsidRPr="78746ABC">
        <w:rPr>
          <w:rFonts w:ascii="Calibri" w:eastAsia="Times New Roman" w:hAnsi="Calibri" w:cs="Calibri"/>
          <w:sz w:val="24"/>
          <w:lang w:val="en-NZ"/>
        </w:rPr>
        <w:t xml:space="preserve">here </w:t>
      </w:r>
      <w:r w:rsidR="00592559">
        <w:rPr>
          <w:rFonts w:ascii="Calibri" w:eastAsia="Times New Roman" w:hAnsi="Calibri" w:cs="Calibri"/>
          <w:sz w:val="24"/>
          <w:lang w:val="en-NZ"/>
        </w:rPr>
        <w:t xml:space="preserve">should be a </w:t>
      </w:r>
      <w:r w:rsidR="006B7056" w:rsidRPr="78746ABC">
        <w:rPr>
          <w:rFonts w:ascii="Calibri" w:eastAsia="Times New Roman" w:hAnsi="Calibri" w:cs="Calibri"/>
          <w:b/>
          <w:bCs/>
          <w:sz w:val="24"/>
          <w:lang w:val="en-NZ"/>
        </w:rPr>
        <w:t>T</w:t>
      </w:r>
      <w:r w:rsidR="6AFFE38C" w:rsidRPr="78746ABC">
        <w:rPr>
          <w:rFonts w:ascii="Calibri" w:eastAsia="Times New Roman" w:hAnsi="Calibri" w:cs="Calibri"/>
          <w:b/>
          <w:bCs/>
          <w:sz w:val="24"/>
          <w:lang w:val="en-NZ"/>
        </w:rPr>
        <w:t xml:space="preserve">utorial </w:t>
      </w:r>
      <w:r w:rsidR="00592559">
        <w:rPr>
          <w:rFonts w:ascii="Calibri" w:eastAsia="Times New Roman" w:hAnsi="Calibri" w:cs="Calibri"/>
          <w:sz w:val="24"/>
          <w:lang w:val="en-NZ"/>
        </w:rPr>
        <w:t xml:space="preserve">module either assigned to you, or available on the Dashboard, </w:t>
      </w:r>
      <w:r w:rsidR="006B7056" w:rsidRPr="78746ABC">
        <w:rPr>
          <w:rFonts w:ascii="Calibri" w:eastAsia="Times New Roman" w:hAnsi="Calibri" w:cs="Calibri"/>
          <w:sz w:val="24"/>
          <w:lang w:val="en-NZ"/>
        </w:rPr>
        <w:t>to help you get started.</w:t>
      </w:r>
      <w:r w:rsidR="00D90FB5" w:rsidRPr="78746ABC">
        <w:rPr>
          <w:rFonts w:ascii="Calibri" w:eastAsia="Times New Roman" w:hAnsi="Calibri" w:cs="Calibri"/>
          <w:sz w:val="24"/>
          <w:lang w:val="en-NZ"/>
        </w:rPr>
        <w:t xml:space="preserve"> We recommend that you go through </w:t>
      </w:r>
      <w:r w:rsidR="00592559">
        <w:rPr>
          <w:rFonts w:ascii="Calibri" w:eastAsia="Times New Roman" w:hAnsi="Calibri" w:cs="Calibri"/>
          <w:sz w:val="24"/>
          <w:lang w:val="en-NZ"/>
        </w:rPr>
        <w:t>that</w:t>
      </w:r>
      <w:r w:rsidR="00D90FB5" w:rsidRPr="78746ABC">
        <w:rPr>
          <w:rFonts w:ascii="Calibri" w:eastAsia="Times New Roman" w:hAnsi="Calibri" w:cs="Calibri"/>
          <w:sz w:val="24"/>
          <w:lang w:val="en-NZ"/>
        </w:rPr>
        <w:t xml:space="preserve"> first.</w:t>
      </w:r>
    </w:p>
    <w:p w14:paraId="00CEAD1D" w14:textId="7311998A" w:rsidR="00636F88" w:rsidRDefault="00636F88" w:rsidP="78746ABC">
      <w:pPr>
        <w:spacing w:beforeAutospacing="1" w:afterAutospacing="1"/>
        <w:rPr>
          <w:rFonts w:ascii="Calibri" w:eastAsia="Times New Roman" w:hAnsi="Calibri" w:cs="Calibri"/>
          <w:b/>
          <w:bCs/>
          <w:color w:val="31849B" w:themeColor="accent5" w:themeShade="BF"/>
          <w:sz w:val="28"/>
          <w:szCs w:val="28"/>
        </w:rPr>
      </w:pPr>
      <w:r w:rsidRPr="78746ABC">
        <w:rPr>
          <w:rFonts w:ascii="Calibri" w:eastAsia="Times New Roman" w:hAnsi="Calibri" w:cs="Calibri"/>
          <w:b/>
          <w:bCs/>
          <w:color w:val="31849B" w:themeColor="accent5" w:themeShade="BF"/>
          <w:sz w:val="28"/>
          <w:szCs w:val="28"/>
        </w:rPr>
        <w:t xml:space="preserve">How To </w:t>
      </w:r>
      <w:r w:rsidR="006F5285" w:rsidRPr="78746ABC">
        <w:rPr>
          <w:rFonts w:ascii="Calibri" w:eastAsia="Times New Roman" w:hAnsi="Calibri" w:cs="Calibri"/>
          <w:b/>
          <w:bCs/>
          <w:color w:val="31849B" w:themeColor="accent5" w:themeShade="BF"/>
          <w:sz w:val="28"/>
          <w:szCs w:val="28"/>
        </w:rPr>
        <w:t>Navigate SIMTICS</w:t>
      </w:r>
    </w:p>
    <w:p w14:paraId="239D68D1" w14:textId="16F3555C" w:rsidR="78746ABC" w:rsidRPr="00592559" w:rsidRDefault="003D5DE4" w:rsidP="00592559">
      <w:pPr>
        <w:spacing w:before="100" w:beforeAutospacing="1" w:after="100" w:afterAutospacing="1"/>
        <w:rPr>
          <w:rFonts w:asciiTheme="majorHAnsi" w:eastAsia="Times New Roman" w:hAnsiTheme="majorHAnsi" w:cstheme="majorBidi"/>
          <w:sz w:val="24"/>
        </w:rPr>
      </w:pPr>
      <w:r w:rsidRPr="78746ABC">
        <w:rPr>
          <w:rFonts w:asciiTheme="majorHAnsi" w:eastAsia="Times New Roman" w:hAnsiTheme="majorHAnsi" w:cstheme="majorBidi"/>
          <w:sz w:val="24"/>
        </w:rPr>
        <w:t>Most SIMTICS modules have four main components</w:t>
      </w:r>
      <w:r w:rsidR="55C32BAD" w:rsidRPr="78746ABC">
        <w:rPr>
          <w:rFonts w:asciiTheme="majorHAnsi" w:eastAsia="Times New Roman" w:hAnsiTheme="majorHAnsi" w:cstheme="majorBidi"/>
          <w:sz w:val="24"/>
        </w:rPr>
        <w:t xml:space="preserve">: </w:t>
      </w:r>
      <w:r w:rsidR="00592559">
        <w:rPr>
          <w:rFonts w:asciiTheme="majorHAnsi" w:eastAsia="Times New Roman" w:hAnsiTheme="majorHAnsi" w:cstheme="majorBidi"/>
          <w:sz w:val="24"/>
        </w:rPr>
        <w:t>Overview (</w:t>
      </w:r>
      <w:proofErr w:type="spellStart"/>
      <w:r w:rsidR="00592559">
        <w:rPr>
          <w:rFonts w:asciiTheme="majorHAnsi" w:eastAsia="Times New Roman" w:hAnsiTheme="majorHAnsi" w:cstheme="majorBidi"/>
          <w:sz w:val="24"/>
        </w:rPr>
        <w:t>Text+Video</w:t>
      </w:r>
      <w:proofErr w:type="spellEnd"/>
      <w:r w:rsidR="00592559">
        <w:rPr>
          <w:rFonts w:asciiTheme="majorHAnsi" w:eastAsia="Times New Roman" w:hAnsiTheme="majorHAnsi" w:cstheme="majorBidi"/>
          <w:sz w:val="24"/>
        </w:rPr>
        <w:t>)</w:t>
      </w:r>
      <w:r w:rsidR="008E3350" w:rsidRPr="78746ABC">
        <w:rPr>
          <w:rFonts w:asciiTheme="majorHAnsi" w:eastAsia="Times New Roman" w:hAnsiTheme="majorHAnsi" w:cstheme="majorBidi"/>
          <w:sz w:val="24"/>
        </w:rPr>
        <w:t>,</w:t>
      </w:r>
      <w:r w:rsidRPr="78746ABC">
        <w:rPr>
          <w:rFonts w:asciiTheme="majorHAnsi" w:eastAsia="Times New Roman" w:hAnsiTheme="majorHAnsi" w:cstheme="majorBidi"/>
          <w:sz w:val="24"/>
        </w:rPr>
        <w:t xml:space="preserve"> Anatomy, Simulation, Quiz</w:t>
      </w:r>
      <w:r w:rsidR="1CBA8C3D" w:rsidRPr="78746ABC">
        <w:rPr>
          <w:rFonts w:asciiTheme="majorHAnsi" w:eastAsia="Times New Roman" w:hAnsiTheme="majorHAnsi" w:cstheme="majorBidi"/>
          <w:sz w:val="24"/>
        </w:rPr>
        <w:t>.</w:t>
      </w:r>
      <w:r w:rsidRPr="78746ABC">
        <w:rPr>
          <w:rFonts w:asciiTheme="majorHAnsi" w:eastAsia="Times New Roman" w:hAnsiTheme="majorHAnsi" w:cstheme="majorBidi"/>
          <w:sz w:val="24"/>
        </w:rPr>
        <w:t xml:space="preserve"> However, a few </w:t>
      </w:r>
      <w:r w:rsidR="165EFF3D" w:rsidRPr="78746ABC">
        <w:rPr>
          <w:rFonts w:ascii="Calibri" w:eastAsia="Calibri" w:hAnsi="Calibri" w:cs="Calibri"/>
          <w:sz w:val="24"/>
        </w:rPr>
        <w:t>modules are a bit different because of the topics they cover. Some may not have simulations at all, while others may include simulations only.</w:t>
      </w:r>
    </w:p>
    <w:p w14:paraId="3F1FC66F" w14:textId="44F646C3" w:rsidR="78746ABC" w:rsidRPr="00592559" w:rsidRDefault="003D5DE4" w:rsidP="00592559">
      <w:pPr>
        <w:spacing w:before="100" w:beforeAutospacing="1" w:after="100" w:afterAutospacing="1"/>
        <w:rPr>
          <w:rFonts w:asciiTheme="majorHAnsi" w:eastAsia="Times New Roman" w:hAnsiTheme="majorHAnsi" w:cstheme="majorBidi"/>
          <w:b/>
          <w:bCs/>
          <w:sz w:val="24"/>
        </w:rPr>
      </w:pPr>
      <w:r w:rsidRPr="78746ABC">
        <w:rPr>
          <w:rFonts w:asciiTheme="majorHAnsi" w:eastAsia="Times New Roman" w:hAnsiTheme="majorHAnsi" w:cstheme="majorBidi"/>
          <w:b/>
          <w:bCs/>
          <w:sz w:val="24"/>
        </w:rPr>
        <w:t>For most SIMTICS modules:</w:t>
      </w:r>
    </w:p>
    <w:p w14:paraId="4C8ABED9" w14:textId="73332547" w:rsidR="78746ABC" w:rsidRPr="00592559" w:rsidRDefault="003D5DE4" w:rsidP="78746ABC">
      <w:pPr>
        <w:pStyle w:val="ListParagraph"/>
        <w:numPr>
          <w:ilvl w:val="0"/>
          <w:numId w:val="4"/>
        </w:numPr>
        <w:spacing w:before="100" w:beforeAutospacing="1" w:after="100" w:afterAutospacing="1"/>
        <w:rPr>
          <w:rFonts w:asciiTheme="majorHAnsi" w:eastAsia="Times New Roman" w:hAnsiTheme="majorHAnsi" w:cstheme="majorBidi"/>
          <w:szCs w:val="20"/>
        </w:rPr>
      </w:pPr>
      <w:r w:rsidRPr="78746ABC">
        <w:rPr>
          <w:rFonts w:asciiTheme="majorHAnsi" w:eastAsia="Times New Roman" w:hAnsiTheme="majorHAnsi" w:cstheme="majorBidi"/>
          <w:sz w:val="24"/>
        </w:rPr>
        <w:t xml:space="preserve">After </w:t>
      </w:r>
      <w:bookmarkStart w:id="0" w:name="_Int_v2y7RVap"/>
      <w:r w:rsidRPr="78746ABC">
        <w:rPr>
          <w:rFonts w:asciiTheme="majorHAnsi" w:eastAsia="Times New Roman" w:hAnsiTheme="majorHAnsi" w:cstheme="majorBidi"/>
          <w:sz w:val="24"/>
        </w:rPr>
        <w:t>you've</w:t>
      </w:r>
      <w:bookmarkEnd w:id="0"/>
      <w:r w:rsidRPr="78746ABC">
        <w:rPr>
          <w:rFonts w:asciiTheme="majorHAnsi" w:eastAsia="Times New Roman" w:hAnsiTheme="majorHAnsi" w:cstheme="majorBidi"/>
          <w:sz w:val="24"/>
        </w:rPr>
        <w:t xml:space="preserve"> launched a module, the 4 icons are for </w:t>
      </w:r>
      <w:r w:rsidR="00636F88" w:rsidRPr="78746ABC">
        <w:rPr>
          <w:rFonts w:asciiTheme="majorHAnsi" w:eastAsia="Times New Roman" w:hAnsiTheme="majorHAnsi" w:cstheme="majorBidi"/>
          <w:b/>
          <w:bCs/>
          <w:sz w:val="24"/>
        </w:rPr>
        <w:t>Overview</w:t>
      </w:r>
      <w:r w:rsidRPr="78746ABC">
        <w:rPr>
          <w:rFonts w:asciiTheme="majorHAnsi" w:eastAsia="Times New Roman" w:hAnsiTheme="majorHAnsi" w:cstheme="majorBidi"/>
          <w:sz w:val="24"/>
        </w:rPr>
        <w:t xml:space="preserve"> (video and text), </w:t>
      </w:r>
      <w:r w:rsidRPr="78746ABC">
        <w:rPr>
          <w:rFonts w:asciiTheme="majorHAnsi" w:eastAsia="Times New Roman" w:hAnsiTheme="majorHAnsi" w:cstheme="majorBidi"/>
          <w:b/>
          <w:bCs/>
          <w:sz w:val="24"/>
        </w:rPr>
        <w:t>Anatomy</w:t>
      </w:r>
      <w:r w:rsidRPr="78746ABC">
        <w:rPr>
          <w:rFonts w:asciiTheme="majorHAnsi" w:eastAsia="Times New Roman" w:hAnsiTheme="majorHAnsi" w:cstheme="majorBidi"/>
          <w:sz w:val="24"/>
        </w:rPr>
        <w:t xml:space="preserve">, </w:t>
      </w:r>
      <w:r w:rsidRPr="78746ABC">
        <w:rPr>
          <w:rFonts w:asciiTheme="majorHAnsi" w:eastAsia="Times New Roman" w:hAnsiTheme="majorHAnsi" w:cstheme="majorBidi"/>
          <w:b/>
          <w:bCs/>
          <w:sz w:val="24"/>
        </w:rPr>
        <w:t>S</w:t>
      </w:r>
      <w:r w:rsidR="00592559">
        <w:rPr>
          <w:rFonts w:asciiTheme="majorHAnsi" w:eastAsia="Times New Roman" w:hAnsiTheme="majorHAnsi" w:cstheme="majorBidi"/>
          <w:b/>
          <w:bCs/>
          <w:sz w:val="24"/>
        </w:rPr>
        <w:t>i</w:t>
      </w:r>
      <w:r w:rsidRPr="78746ABC">
        <w:rPr>
          <w:rFonts w:asciiTheme="majorHAnsi" w:eastAsia="Times New Roman" w:hAnsiTheme="majorHAnsi" w:cstheme="majorBidi"/>
          <w:b/>
          <w:bCs/>
          <w:sz w:val="24"/>
        </w:rPr>
        <w:t>mulation</w:t>
      </w:r>
      <w:r w:rsidRPr="78746ABC">
        <w:rPr>
          <w:rFonts w:asciiTheme="majorHAnsi" w:eastAsia="Times New Roman" w:hAnsiTheme="majorHAnsi" w:cstheme="majorBidi"/>
          <w:sz w:val="24"/>
        </w:rPr>
        <w:t>,</w:t>
      </w:r>
      <w:r w:rsidR="00636F88" w:rsidRPr="78746ABC">
        <w:rPr>
          <w:rFonts w:asciiTheme="majorHAnsi" w:eastAsia="Times New Roman" w:hAnsiTheme="majorHAnsi" w:cstheme="majorBidi"/>
          <w:sz w:val="24"/>
        </w:rPr>
        <w:t xml:space="preserve"> and</w:t>
      </w:r>
      <w:r w:rsidRPr="78746ABC">
        <w:rPr>
          <w:rFonts w:asciiTheme="majorHAnsi" w:eastAsia="Times New Roman" w:hAnsiTheme="majorHAnsi" w:cstheme="majorBidi"/>
          <w:sz w:val="24"/>
        </w:rPr>
        <w:t xml:space="preserve"> </w:t>
      </w:r>
      <w:r w:rsidRPr="78746ABC">
        <w:rPr>
          <w:rFonts w:asciiTheme="majorHAnsi" w:eastAsia="Times New Roman" w:hAnsiTheme="majorHAnsi" w:cstheme="majorBidi"/>
          <w:b/>
          <w:bCs/>
          <w:sz w:val="24"/>
        </w:rPr>
        <w:t>Quiz</w:t>
      </w:r>
      <w:r w:rsidRPr="78746ABC">
        <w:rPr>
          <w:rFonts w:asciiTheme="majorHAnsi" w:eastAsia="Times New Roman" w:hAnsiTheme="majorHAnsi" w:cstheme="majorBidi"/>
          <w:sz w:val="24"/>
        </w:rPr>
        <w:t xml:space="preserve">. </w:t>
      </w:r>
    </w:p>
    <w:p w14:paraId="524C3887" w14:textId="1A58ADDF" w:rsidR="003D5DE4" w:rsidRPr="003D5DE4" w:rsidRDefault="003D5DE4" w:rsidP="78746ABC">
      <w:pPr>
        <w:spacing w:before="100" w:beforeAutospacing="1" w:after="100" w:afterAutospacing="1"/>
        <w:rPr>
          <w:rFonts w:asciiTheme="majorHAnsi" w:eastAsia="Times New Roman" w:hAnsiTheme="majorHAnsi" w:cstheme="majorBidi"/>
          <w:b/>
          <w:bCs/>
          <w:sz w:val="24"/>
        </w:rPr>
      </w:pPr>
      <w:r w:rsidRPr="78746ABC">
        <w:rPr>
          <w:rFonts w:asciiTheme="majorHAnsi" w:eastAsia="Times New Roman" w:hAnsiTheme="majorHAnsi" w:cstheme="majorBidi"/>
          <w:sz w:val="24"/>
        </w:rPr>
        <w:t>​</w:t>
      </w:r>
      <w:r w:rsidRPr="78746ABC">
        <w:rPr>
          <w:rFonts w:asciiTheme="majorHAnsi" w:eastAsia="Times New Roman" w:hAnsiTheme="majorHAnsi" w:cstheme="majorBidi"/>
          <w:b/>
          <w:bCs/>
          <w:sz w:val="24"/>
        </w:rPr>
        <w:t>Exceptions:</w:t>
      </w:r>
    </w:p>
    <w:p w14:paraId="3421CE46" w14:textId="0C29F920" w:rsidR="00636F88" w:rsidRPr="00592559" w:rsidRDefault="34A28FAF" w:rsidP="78746ABC">
      <w:pPr>
        <w:spacing w:before="100" w:beforeAutospacing="1" w:after="100" w:afterAutospacing="1"/>
      </w:pPr>
      <w:r w:rsidRPr="78746ABC">
        <w:rPr>
          <w:rFonts w:ascii="Calibri" w:eastAsia="Calibri" w:hAnsi="Calibri" w:cs="Calibri"/>
          <w:sz w:val="24"/>
        </w:rPr>
        <w:t>Some modules may not have simulations but still include text, video, anatomy, and a quiz. A few others only contain simulations.</w:t>
      </w:r>
    </w:p>
    <w:p w14:paraId="1E9570F9" w14:textId="4146FC7E" w:rsidR="78746ABC" w:rsidRPr="00592559" w:rsidRDefault="34A28FAF" w:rsidP="78746ABC">
      <w:pPr>
        <w:spacing w:beforeAutospacing="1" w:afterAutospacing="1"/>
        <w:rPr>
          <w:rFonts w:ascii="Calibri" w:eastAsia="Calibri" w:hAnsi="Calibri" w:cs="Calibri"/>
          <w:szCs w:val="20"/>
        </w:rPr>
      </w:pPr>
      <w:r w:rsidRPr="78746ABC">
        <w:rPr>
          <w:rFonts w:ascii="Calibri" w:eastAsia="Calibri" w:hAnsi="Calibri" w:cs="Calibri"/>
          <w:sz w:val="24"/>
        </w:rPr>
        <w:t>The following modules contain simulations only (no quiz, text, video, or anatomy):</w:t>
      </w:r>
    </w:p>
    <w:p w14:paraId="594A7293" w14:textId="65DD3A98" w:rsidR="34A28FAF" w:rsidRDefault="34A28FAF" w:rsidP="78746ABC">
      <w:pPr>
        <w:pStyle w:val="ListParagraph"/>
        <w:numPr>
          <w:ilvl w:val="0"/>
          <w:numId w:val="3"/>
        </w:numPr>
        <w:spacing w:beforeAutospacing="1" w:afterAutospacing="1"/>
        <w:rPr>
          <w:rFonts w:ascii="Calibri" w:eastAsia="Calibri" w:hAnsi="Calibri" w:cs="Calibri"/>
          <w:szCs w:val="20"/>
        </w:rPr>
      </w:pPr>
      <w:r w:rsidRPr="78746ABC">
        <w:rPr>
          <w:rFonts w:ascii="Calibri" w:eastAsia="Calibri" w:hAnsi="Calibri" w:cs="Calibri"/>
          <w:sz w:val="24"/>
        </w:rPr>
        <w:t>Hand Hygiene (soap &amp; water, hand sanitizer)</w:t>
      </w:r>
    </w:p>
    <w:p w14:paraId="2A6A09B9" w14:textId="1BC72960" w:rsidR="34A28FAF" w:rsidRDefault="34A28FAF" w:rsidP="78746ABC">
      <w:pPr>
        <w:pStyle w:val="ListParagraph"/>
        <w:numPr>
          <w:ilvl w:val="0"/>
          <w:numId w:val="3"/>
        </w:numPr>
        <w:spacing w:beforeAutospacing="1" w:afterAutospacing="1"/>
        <w:rPr>
          <w:rFonts w:ascii="Calibri" w:eastAsia="Calibri" w:hAnsi="Calibri" w:cs="Calibri"/>
          <w:szCs w:val="20"/>
        </w:rPr>
      </w:pPr>
      <w:r w:rsidRPr="78746ABC">
        <w:rPr>
          <w:rFonts w:ascii="Calibri" w:eastAsia="Calibri" w:hAnsi="Calibri" w:cs="Calibri"/>
          <w:sz w:val="24"/>
        </w:rPr>
        <w:t>Isolation Room PPE Protocol</w:t>
      </w:r>
    </w:p>
    <w:p w14:paraId="2FF66D51" w14:textId="358F02E8" w:rsidR="78746ABC" w:rsidRDefault="78746ABC" w:rsidP="78746ABC">
      <w:pPr>
        <w:spacing w:beforeAutospacing="1" w:afterAutospacing="1"/>
        <w:rPr>
          <w:rFonts w:ascii="Calibri" w:eastAsia="Calibri" w:hAnsi="Calibri" w:cs="Calibri"/>
          <w:sz w:val="24"/>
        </w:rPr>
      </w:pPr>
    </w:p>
    <w:p w14:paraId="7AE7574A" w14:textId="77777777" w:rsidR="00592559" w:rsidRDefault="00592559" w:rsidP="78746ABC">
      <w:pPr>
        <w:spacing w:beforeAutospacing="1" w:afterAutospacing="1"/>
        <w:rPr>
          <w:rFonts w:ascii="Calibri" w:eastAsia="Calibri" w:hAnsi="Calibri" w:cs="Calibri"/>
          <w:sz w:val="24"/>
        </w:rPr>
      </w:pPr>
    </w:p>
    <w:p w14:paraId="7BCE5FC6" w14:textId="10D52513" w:rsidR="006F5285" w:rsidRDefault="006F5285" w:rsidP="78746ABC">
      <w:pPr>
        <w:spacing w:beforeAutospacing="1" w:afterAutospacing="1"/>
        <w:rPr>
          <w:rFonts w:ascii="Calibri" w:eastAsia="Times New Roman" w:hAnsi="Calibri" w:cs="Calibri"/>
          <w:b/>
          <w:bCs/>
          <w:color w:val="31849B" w:themeColor="accent5" w:themeShade="BF"/>
          <w:sz w:val="28"/>
          <w:szCs w:val="28"/>
        </w:rPr>
      </w:pPr>
      <w:r w:rsidRPr="78746ABC">
        <w:rPr>
          <w:rFonts w:ascii="Calibri" w:eastAsia="Times New Roman" w:hAnsi="Calibri" w:cs="Calibri"/>
          <w:b/>
          <w:bCs/>
          <w:color w:val="31849B" w:themeColor="accent5" w:themeShade="BF"/>
          <w:sz w:val="28"/>
          <w:szCs w:val="28"/>
        </w:rPr>
        <w:lastRenderedPageBreak/>
        <w:t xml:space="preserve">What </w:t>
      </w:r>
      <w:r w:rsidR="683BE454" w:rsidRPr="78746ABC">
        <w:rPr>
          <w:rFonts w:ascii="Calibri" w:eastAsia="Times New Roman" w:hAnsi="Calibri" w:cs="Calibri"/>
          <w:b/>
          <w:bCs/>
          <w:color w:val="31849B" w:themeColor="accent5" w:themeShade="BF"/>
          <w:sz w:val="28"/>
          <w:szCs w:val="28"/>
        </w:rPr>
        <w:t>D</w:t>
      </w:r>
      <w:r w:rsidRPr="78746ABC">
        <w:rPr>
          <w:rFonts w:ascii="Calibri" w:eastAsia="Times New Roman" w:hAnsi="Calibri" w:cs="Calibri"/>
          <w:b/>
          <w:bCs/>
          <w:color w:val="31849B" w:themeColor="accent5" w:themeShade="BF"/>
          <w:sz w:val="28"/>
          <w:szCs w:val="28"/>
        </w:rPr>
        <w:t xml:space="preserve">o I </w:t>
      </w:r>
      <w:r w:rsidR="693C9BC2" w:rsidRPr="78746ABC">
        <w:rPr>
          <w:rFonts w:ascii="Calibri" w:eastAsia="Times New Roman" w:hAnsi="Calibri" w:cs="Calibri"/>
          <w:b/>
          <w:bCs/>
          <w:color w:val="31849B" w:themeColor="accent5" w:themeShade="BF"/>
          <w:sz w:val="28"/>
          <w:szCs w:val="28"/>
        </w:rPr>
        <w:t>N</w:t>
      </w:r>
      <w:r w:rsidRPr="78746ABC">
        <w:rPr>
          <w:rFonts w:ascii="Calibri" w:eastAsia="Times New Roman" w:hAnsi="Calibri" w:cs="Calibri"/>
          <w:b/>
          <w:bCs/>
          <w:color w:val="31849B" w:themeColor="accent5" w:themeShade="BF"/>
          <w:sz w:val="28"/>
          <w:szCs w:val="28"/>
        </w:rPr>
        <w:t xml:space="preserve">eed to </w:t>
      </w:r>
      <w:r w:rsidR="7F2201C6" w:rsidRPr="78746ABC">
        <w:rPr>
          <w:rFonts w:ascii="Calibri" w:eastAsia="Times New Roman" w:hAnsi="Calibri" w:cs="Calibri"/>
          <w:b/>
          <w:bCs/>
          <w:color w:val="31849B" w:themeColor="accent5" w:themeShade="BF"/>
          <w:sz w:val="28"/>
          <w:szCs w:val="28"/>
        </w:rPr>
        <w:t>C</w:t>
      </w:r>
      <w:r w:rsidRPr="78746ABC">
        <w:rPr>
          <w:rFonts w:ascii="Calibri" w:eastAsia="Times New Roman" w:hAnsi="Calibri" w:cs="Calibri"/>
          <w:b/>
          <w:bCs/>
          <w:color w:val="31849B" w:themeColor="accent5" w:themeShade="BF"/>
          <w:sz w:val="28"/>
          <w:szCs w:val="28"/>
        </w:rPr>
        <w:t>omplete?</w:t>
      </w:r>
    </w:p>
    <w:p w14:paraId="0F76FE1A" w14:textId="38975280" w:rsidR="00BA6BD0" w:rsidRPr="00BA6BD0" w:rsidRDefault="00BA6BD0" w:rsidP="78746ABC">
      <w:pPr>
        <w:spacing w:before="100" w:beforeAutospacing="1" w:after="100" w:afterAutospacing="1"/>
        <w:rPr>
          <w:rFonts w:ascii="Calibri" w:eastAsia="Times New Roman" w:hAnsi="Calibri" w:cs="Calibri"/>
          <w:sz w:val="24"/>
        </w:rPr>
      </w:pPr>
      <w:r w:rsidRPr="78746ABC">
        <w:rPr>
          <w:rFonts w:ascii="Calibri" w:eastAsia="Times New Roman" w:hAnsi="Calibri" w:cs="Calibri"/>
          <w:sz w:val="24"/>
        </w:rPr>
        <w:t>At a minimum, we recommend you go through SIMTICS in these stages:</w:t>
      </w:r>
    </w:p>
    <w:p w14:paraId="0000E163" w14:textId="154EE9C7" w:rsidR="00BA6BD0" w:rsidRPr="00BA6BD0" w:rsidRDefault="00BA6BD0" w:rsidP="78746ABC">
      <w:pPr>
        <w:pStyle w:val="ListParagraph"/>
        <w:numPr>
          <w:ilvl w:val="0"/>
          <w:numId w:val="21"/>
        </w:numPr>
        <w:spacing w:before="100" w:beforeAutospacing="1" w:after="100" w:afterAutospacing="1"/>
        <w:rPr>
          <w:rFonts w:ascii="Calibri" w:eastAsia="Times New Roman" w:hAnsi="Calibri" w:cs="Calibri"/>
          <w:sz w:val="24"/>
        </w:rPr>
      </w:pPr>
      <w:r w:rsidRPr="78746ABC">
        <w:rPr>
          <w:rFonts w:ascii="Calibri" w:eastAsia="Times New Roman" w:hAnsi="Calibri" w:cs="Calibri"/>
          <w:b/>
          <w:bCs/>
          <w:sz w:val="24"/>
        </w:rPr>
        <w:t xml:space="preserve">Start with the </w:t>
      </w:r>
      <w:r w:rsidR="00636F88" w:rsidRPr="78746ABC">
        <w:rPr>
          <w:rFonts w:ascii="Calibri" w:eastAsia="Times New Roman" w:hAnsi="Calibri" w:cs="Calibri"/>
          <w:b/>
          <w:bCs/>
          <w:sz w:val="24"/>
        </w:rPr>
        <w:t>Overview</w:t>
      </w:r>
      <w:r w:rsidRPr="78746ABC">
        <w:rPr>
          <w:rFonts w:ascii="Calibri" w:eastAsia="Times New Roman" w:hAnsi="Calibri" w:cs="Calibri"/>
          <w:b/>
          <w:bCs/>
          <w:sz w:val="24"/>
        </w:rPr>
        <w:t xml:space="preserve"> section. </w:t>
      </w:r>
      <w:r w:rsidRPr="78746ABC">
        <w:rPr>
          <w:rFonts w:ascii="Calibri" w:eastAsia="Times New Roman" w:hAnsi="Calibri" w:cs="Calibri"/>
          <w:sz w:val="24"/>
        </w:rPr>
        <w:t>This will give you the background information you need to complete the procedure.</w:t>
      </w:r>
      <w:r w:rsidR="1BDAC4A8" w:rsidRPr="78746ABC">
        <w:rPr>
          <w:rFonts w:ascii="Calibri" w:eastAsia="Times New Roman" w:hAnsi="Calibri" w:cs="Calibri"/>
          <w:sz w:val="24"/>
        </w:rPr>
        <w:t xml:space="preserve"> It offers step-by-step instructions as well as a </w:t>
      </w:r>
      <w:proofErr w:type="gramStart"/>
      <w:r w:rsidR="1BDAC4A8" w:rsidRPr="78746ABC">
        <w:rPr>
          <w:rFonts w:ascii="Calibri" w:eastAsia="Times New Roman" w:hAnsi="Calibri" w:cs="Calibri"/>
          <w:sz w:val="24"/>
        </w:rPr>
        <w:t>demonstration video</w:t>
      </w:r>
      <w:proofErr w:type="gramEnd"/>
      <w:r w:rsidR="1BDAC4A8" w:rsidRPr="78746ABC">
        <w:rPr>
          <w:rFonts w:ascii="Calibri" w:eastAsia="Times New Roman" w:hAnsi="Calibri" w:cs="Calibri"/>
          <w:sz w:val="24"/>
        </w:rPr>
        <w:t>.</w:t>
      </w:r>
    </w:p>
    <w:p w14:paraId="595DBF78" w14:textId="3780CBE6" w:rsidR="78746ABC" w:rsidRPr="00592559" w:rsidRDefault="00BA6BD0" w:rsidP="78746ABC">
      <w:pPr>
        <w:pStyle w:val="ListParagraph"/>
        <w:numPr>
          <w:ilvl w:val="0"/>
          <w:numId w:val="21"/>
        </w:numPr>
        <w:spacing w:before="100" w:beforeAutospacing="1" w:after="100" w:afterAutospacing="1"/>
        <w:rPr>
          <w:rFonts w:ascii="Calibri" w:eastAsia="Times New Roman" w:hAnsi="Calibri" w:cs="Calibri"/>
          <w:sz w:val="24"/>
        </w:rPr>
      </w:pPr>
      <w:proofErr w:type="gramStart"/>
      <w:r w:rsidRPr="78746ABC">
        <w:rPr>
          <w:rFonts w:ascii="Calibri" w:eastAsia="Times New Roman" w:hAnsi="Calibri" w:cs="Calibri"/>
          <w:b/>
          <w:bCs/>
          <w:sz w:val="24"/>
        </w:rPr>
        <w:t>Review</w:t>
      </w:r>
      <w:proofErr w:type="gramEnd"/>
      <w:r w:rsidRPr="78746ABC">
        <w:rPr>
          <w:rFonts w:ascii="Calibri" w:eastAsia="Times New Roman" w:hAnsi="Calibri" w:cs="Calibri"/>
          <w:b/>
          <w:bCs/>
          <w:sz w:val="24"/>
        </w:rPr>
        <w:t xml:space="preserve"> the Anatomy section</w:t>
      </w:r>
      <w:r w:rsidR="18E88E44" w:rsidRPr="78746ABC">
        <w:rPr>
          <w:rFonts w:ascii="Calibri" w:eastAsia="Times New Roman" w:hAnsi="Calibri" w:cs="Calibri"/>
          <w:b/>
          <w:bCs/>
          <w:sz w:val="24"/>
        </w:rPr>
        <w:t>.</w:t>
      </w:r>
      <w:r w:rsidR="18E88E44" w:rsidRPr="78746ABC">
        <w:rPr>
          <w:rFonts w:ascii="Calibri" w:eastAsia="Times New Roman" w:hAnsi="Calibri" w:cs="Calibri"/>
          <w:sz w:val="24"/>
        </w:rPr>
        <w:t xml:space="preserve"> Explore the anatomy model so you can understand the appropriate anatomy before performing the procedure. Be sure to move the toolbar at the top to dive into deeper layers of the </w:t>
      </w:r>
      <w:proofErr w:type="gramStart"/>
      <w:r w:rsidR="18E88E44" w:rsidRPr="78746ABC">
        <w:rPr>
          <w:rFonts w:ascii="Calibri" w:eastAsia="Times New Roman" w:hAnsi="Calibri" w:cs="Calibri"/>
          <w:sz w:val="24"/>
        </w:rPr>
        <w:t>skin</w:t>
      </w:r>
      <w:r w:rsidR="00592559">
        <w:rPr>
          <w:rFonts w:ascii="Calibri" w:eastAsia="Times New Roman" w:hAnsi="Calibri" w:cs="Calibri"/>
          <w:sz w:val="24"/>
        </w:rPr>
        <w:t>, or</w:t>
      </w:r>
      <w:proofErr w:type="gramEnd"/>
      <w:r w:rsidR="00592559">
        <w:rPr>
          <w:rFonts w:ascii="Calibri" w:eastAsia="Times New Roman" w:hAnsi="Calibri" w:cs="Calibri"/>
          <w:sz w:val="24"/>
        </w:rPr>
        <w:t xml:space="preserve"> use the 3D model available on some modules.</w:t>
      </w:r>
    </w:p>
    <w:p w14:paraId="3F6713EB" w14:textId="7D6627C9" w:rsidR="18E88E44" w:rsidRDefault="18E88E44" w:rsidP="78746ABC">
      <w:pPr>
        <w:pStyle w:val="ListParagraph"/>
        <w:numPr>
          <w:ilvl w:val="0"/>
          <w:numId w:val="21"/>
        </w:numPr>
        <w:spacing w:beforeAutospacing="1" w:afterAutospacing="1"/>
        <w:rPr>
          <w:rFonts w:asciiTheme="majorHAnsi" w:eastAsiaTheme="majorEastAsia" w:hAnsiTheme="majorHAnsi" w:cstheme="majorBidi"/>
          <w:sz w:val="24"/>
        </w:rPr>
      </w:pPr>
      <w:r w:rsidRPr="78746ABC">
        <w:rPr>
          <w:rFonts w:ascii="Calibri" w:eastAsia="Calibri" w:hAnsi="Calibri" w:cs="Calibri"/>
          <w:b/>
          <w:bCs/>
          <w:sz w:val="24"/>
        </w:rPr>
        <w:t>Go to the Simulation section.</w:t>
      </w:r>
    </w:p>
    <w:p w14:paraId="66F6D972" w14:textId="26F271B5" w:rsidR="18E88E44" w:rsidRDefault="18E88E44" w:rsidP="78746ABC">
      <w:pPr>
        <w:pStyle w:val="ListParagraph"/>
        <w:numPr>
          <w:ilvl w:val="1"/>
          <w:numId w:val="21"/>
        </w:numPr>
        <w:spacing w:beforeAutospacing="1" w:afterAutospacing="1"/>
        <w:rPr>
          <w:rFonts w:asciiTheme="majorHAnsi" w:eastAsiaTheme="majorEastAsia" w:hAnsiTheme="majorHAnsi" w:cstheme="majorBidi"/>
          <w:szCs w:val="20"/>
        </w:rPr>
      </w:pPr>
      <w:r w:rsidRPr="78746ABC">
        <w:rPr>
          <w:rFonts w:asciiTheme="majorHAnsi" w:eastAsiaTheme="majorEastAsia" w:hAnsiTheme="majorHAnsi" w:cstheme="majorBidi"/>
          <w:sz w:val="24"/>
        </w:rPr>
        <w:t xml:space="preserve">Begin with </w:t>
      </w:r>
      <w:r w:rsidRPr="78746ABC">
        <w:rPr>
          <w:rFonts w:asciiTheme="majorHAnsi" w:eastAsiaTheme="majorEastAsia" w:hAnsiTheme="majorHAnsi" w:cstheme="majorBidi"/>
          <w:b/>
          <w:bCs/>
          <w:sz w:val="24"/>
        </w:rPr>
        <w:t>Learn Mode</w:t>
      </w:r>
      <w:r w:rsidRPr="78746ABC">
        <w:rPr>
          <w:rFonts w:asciiTheme="majorHAnsi" w:eastAsiaTheme="majorEastAsia" w:hAnsiTheme="majorHAnsi" w:cstheme="majorBidi"/>
          <w:sz w:val="24"/>
        </w:rPr>
        <w:t xml:space="preserve"> first. This will guide you through the procedure and provide help if you get stuck. Even if you feel you know the procedure well, always start with Learn Mode so you understand how the simulations work.</w:t>
      </w:r>
    </w:p>
    <w:p w14:paraId="5BB9713A" w14:textId="48CB04DF" w:rsidR="18E88E44" w:rsidRDefault="18E88E44" w:rsidP="78746ABC">
      <w:pPr>
        <w:pStyle w:val="ListParagraph"/>
        <w:numPr>
          <w:ilvl w:val="1"/>
          <w:numId w:val="21"/>
        </w:numPr>
        <w:spacing w:beforeAutospacing="1" w:afterAutospacing="1"/>
        <w:rPr>
          <w:rFonts w:asciiTheme="majorHAnsi" w:eastAsiaTheme="majorEastAsia" w:hAnsiTheme="majorHAnsi" w:cstheme="majorBidi"/>
          <w:szCs w:val="20"/>
        </w:rPr>
      </w:pPr>
      <w:r w:rsidRPr="78746ABC">
        <w:rPr>
          <w:rFonts w:asciiTheme="majorHAnsi" w:eastAsiaTheme="majorEastAsia" w:hAnsiTheme="majorHAnsi" w:cstheme="majorBidi"/>
          <w:sz w:val="24"/>
        </w:rPr>
        <w:t xml:space="preserve">Once you have scored 80% or higher, you may take the </w:t>
      </w:r>
      <w:r w:rsidRPr="78746ABC">
        <w:rPr>
          <w:rFonts w:asciiTheme="majorHAnsi" w:eastAsiaTheme="majorEastAsia" w:hAnsiTheme="majorHAnsi" w:cstheme="majorBidi"/>
          <w:b/>
          <w:bCs/>
          <w:sz w:val="24"/>
        </w:rPr>
        <w:t>Test Mode Simulation</w:t>
      </w:r>
      <w:r w:rsidRPr="78746ABC">
        <w:rPr>
          <w:rFonts w:asciiTheme="majorHAnsi" w:eastAsiaTheme="majorEastAsia" w:hAnsiTheme="majorHAnsi" w:cstheme="majorBidi"/>
          <w:sz w:val="24"/>
        </w:rPr>
        <w:t xml:space="preserve"> (or use Practice Mode first if you want a trial run). The Test Mode Simulation measures your ability to perform the procedure.</w:t>
      </w:r>
    </w:p>
    <w:p w14:paraId="5091966E" w14:textId="499B99A7" w:rsidR="330F511B" w:rsidRDefault="330F511B" w:rsidP="78746ABC">
      <w:pPr>
        <w:spacing w:beforeAutospacing="1" w:afterAutospacing="1"/>
        <w:ind w:left="720"/>
        <w:rPr>
          <w:rFonts w:asciiTheme="majorHAnsi" w:eastAsiaTheme="majorEastAsia" w:hAnsiTheme="majorHAnsi" w:cstheme="majorBidi"/>
          <w:sz w:val="24"/>
        </w:rPr>
      </w:pPr>
      <w:r w:rsidRPr="78746ABC">
        <w:rPr>
          <w:rFonts w:asciiTheme="majorHAnsi" w:eastAsiaTheme="majorEastAsia" w:hAnsiTheme="majorHAnsi" w:cstheme="majorBidi"/>
          <w:sz w:val="24"/>
        </w:rPr>
        <w:t xml:space="preserve">You can repeat simulations as many times as you want. Retention is key – the more you complete them, the </w:t>
      </w:r>
      <w:r w:rsidR="3A2FF257" w:rsidRPr="78746ABC">
        <w:rPr>
          <w:rFonts w:asciiTheme="majorHAnsi" w:eastAsiaTheme="majorEastAsia" w:hAnsiTheme="majorHAnsi" w:cstheme="majorBidi"/>
          <w:sz w:val="24"/>
        </w:rPr>
        <w:t>better</w:t>
      </w:r>
      <w:r w:rsidRPr="78746ABC">
        <w:rPr>
          <w:rFonts w:asciiTheme="majorHAnsi" w:eastAsiaTheme="majorEastAsia" w:hAnsiTheme="majorHAnsi" w:cstheme="majorBidi"/>
          <w:sz w:val="24"/>
        </w:rPr>
        <w:t xml:space="preserve"> you will get, and the more likely you are to retain the procedure in memory.</w:t>
      </w:r>
    </w:p>
    <w:p w14:paraId="09D1453A" w14:textId="1D5B455F" w:rsidR="78746ABC" w:rsidRPr="00592559" w:rsidRDefault="00BA6BD0" w:rsidP="00592559">
      <w:pPr>
        <w:pStyle w:val="ListParagraph"/>
        <w:numPr>
          <w:ilvl w:val="0"/>
          <w:numId w:val="21"/>
        </w:numPr>
        <w:spacing w:beforeAutospacing="1" w:afterAutospacing="1"/>
        <w:rPr>
          <w:rFonts w:ascii="Calibri" w:eastAsia="Times New Roman" w:hAnsi="Calibri" w:cs="Calibri"/>
          <w:b/>
          <w:bCs/>
          <w:szCs w:val="20"/>
        </w:rPr>
      </w:pPr>
      <w:r w:rsidRPr="78746ABC">
        <w:rPr>
          <w:rFonts w:asciiTheme="majorHAnsi" w:eastAsiaTheme="majorEastAsia" w:hAnsiTheme="majorHAnsi" w:cstheme="majorBidi"/>
          <w:b/>
          <w:bCs/>
          <w:sz w:val="24"/>
        </w:rPr>
        <w:t>Finish</w:t>
      </w:r>
      <w:r w:rsidR="196A4067" w:rsidRPr="78746ABC">
        <w:rPr>
          <w:rFonts w:asciiTheme="majorHAnsi" w:eastAsiaTheme="majorEastAsia" w:hAnsiTheme="majorHAnsi" w:cstheme="majorBidi"/>
          <w:b/>
          <w:bCs/>
          <w:sz w:val="24"/>
        </w:rPr>
        <w:t xml:space="preserve"> with the</w:t>
      </w:r>
      <w:r w:rsidR="196A4067" w:rsidRPr="78746ABC">
        <w:rPr>
          <w:rFonts w:ascii="Calibri" w:eastAsia="Times New Roman" w:hAnsi="Calibri" w:cs="Calibri"/>
          <w:b/>
          <w:bCs/>
          <w:sz w:val="24"/>
        </w:rPr>
        <w:t xml:space="preserve"> Quiz section.</w:t>
      </w:r>
      <w:r w:rsidRPr="78746ABC">
        <w:rPr>
          <w:rFonts w:ascii="Calibri" w:eastAsia="Times New Roman" w:hAnsi="Calibri" w:cs="Calibri"/>
          <w:b/>
          <w:bCs/>
          <w:sz w:val="24"/>
        </w:rPr>
        <w:t xml:space="preserve"> </w:t>
      </w:r>
      <w:r w:rsidR="41E798E4" w:rsidRPr="78746ABC">
        <w:rPr>
          <w:rFonts w:ascii="Calibri" w:eastAsia="Times New Roman" w:hAnsi="Calibri" w:cs="Calibri"/>
          <w:sz w:val="24"/>
        </w:rPr>
        <w:t>Choose either the</w:t>
      </w:r>
      <w:r w:rsidR="41E798E4" w:rsidRPr="78746ABC">
        <w:rPr>
          <w:rFonts w:ascii="Calibri" w:eastAsia="Times New Roman" w:hAnsi="Calibri" w:cs="Calibri"/>
          <w:b/>
          <w:bCs/>
          <w:sz w:val="24"/>
        </w:rPr>
        <w:t xml:space="preserve"> Owl Quiz</w:t>
      </w:r>
      <w:r w:rsidR="41E798E4" w:rsidRPr="78746ABC">
        <w:rPr>
          <w:rFonts w:ascii="Calibri" w:eastAsia="Times New Roman" w:hAnsi="Calibri" w:cs="Calibri"/>
          <w:sz w:val="24"/>
        </w:rPr>
        <w:t xml:space="preserve"> or the </w:t>
      </w:r>
      <w:r w:rsidR="41E798E4" w:rsidRPr="78746ABC">
        <w:rPr>
          <w:rFonts w:ascii="Calibri" w:eastAsia="Times New Roman" w:hAnsi="Calibri" w:cs="Calibri"/>
          <w:b/>
          <w:bCs/>
          <w:sz w:val="24"/>
        </w:rPr>
        <w:t xml:space="preserve">Flash Quiz </w:t>
      </w:r>
      <w:r w:rsidR="41E798E4" w:rsidRPr="78746ABC">
        <w:rPr>
          <w:rFonts w:ascii="Calibri" w:eastAsia="Times New Roman" w:hAnsi="Calibri" w:cs="Calibri"/>
          <w:sz w:val="24"/>
        </w:rPr>
        <w:t>to test your knowledge of the procedure.</w:t>
      </w:r>
    </w:p>
    <w:p w14:paraId="69A093C5" w14:textId="51811C56" w:rsidR="78746ABC" w:rsidRPr="00592559" w:rsidRDefault="41E798E4" w:rsidP="00592559">
      <w:pPr>
        <w:spacing w:beforeAutospacing="1" w:afterAutospacing="1"/>
        <w:rPr>
          <w:rFonts w:ascii="Calibri" w:eastAsia="Times New Roman" w:hAnsi="Calibri" w:cs="Calibri"/>
          <w:b/>
          <w:bCs/>
          <w:sz w:val="24"/>
        </w:rPr>
      </w:pPr>
      <w:r w:rsidRPr="78746ABC">
        <w:rPr>
          <w:rFonts w:ascii="Calibri" w:eastAsia="Times New Roman" w:hAnsi="Calibri" w:cs="Calibri"/>
          <w:sz w:val="24"/>
        </w:rPr>
        <w:t>Your goal is to achieve 80% or higher in both the Simulations and Quiz!</w:t>
      </w:r>
    </w:p>
    <w:p w14:paraId="7919DC76" w14:textId="6B77A53E" w:rsidR="78746ABC" w:rsidRPr="00592559" w:rsidRDefault="006F5285" w:rsidP="78746ABC">
      <w:pPr>
        <w:spacing w:beforeAutospacing="1" w:afterAutospacing="1"/>
        <w:rPr>
          <w:rFonts w:ascii="Calibri" w:eastAsia="Times New Roman" w:hAnsi="Calibri" w:cs="Calibri"/>
          <w:b/>
          <w:bCs/>
          <w:color w:val="31849B" w:themeColor="accent5" w:themeShade="BF"/>
          <w:sz w:val="28"/>
          <w:szCs w:val="28"/>
        </w:rPr>
      </w:pPr>
      <w:r w:rsidRPr="78746ABC">
        <w:rPr>
          <w:rFonts w:ascii="Calibri" w:eastAsia="Times New Roman" w:hAnsi="Calibri" w:cs="Calibri"/>
          <w:b/>
          <w:bCs/>
          <w:color w:val="31849B" w:themeColor="accent5" w:themeShade="BF"/>
          <w:sz w:val="28"/>
          <w:szCs w:val="28"/>
        </w:rPr>
        <w:t>How to move tools in a Simulation?</w:t>
      </w:r>
    </w:p>
    <w:p w14:paraId="666E72FC" w14:textId="3DEAAB52" w:rsidR="00907D3D" w:rsidRDefault="3ED34573" w:rsidP="78746ABC">
      <w:pPr>
        <w:rPr>
          <w:rFonts w:asciiTheme="majorHAnsi" w:eastAsiaTheme="majorEastAsia" w:hAnsiTheme="majorHAnsi" w:cstheme="majorBidi"/>
          <w:sz w:val="24"/>
        </w:rPr>
      </w:pPr>
      <w:r w:rsidRPr="78746ABC">
        <w:rPr>
          <w:rFonts w:asciiTheme="majorHAnsi" w:eastAsiaTheme="majorEastAsia" w:hAnsiTheme="majorHAnsi" w:cstheme="majorBidi"/>
          <w:sz w:val="24"/>
        </w:rPr>
        <w:t xml:space="preserve">Once you have selected a tool, or item (such as a syringe) </w:t>
      </w:r>
      <w:r w:rsidR="00907D3D">
        <w:rPr>
          <w:rFonts w:asciiTheme="majorHAnsi" w:eastAsiaTheme="majorEastAsia" w:hAnsiTheme="majorHAnsi" w:cstheme="majorBidi"/>
          <w:sz w:val="24"/>
        </w:rPr>
        <w:t xml:space="preserve">from the tools panel and placed it in the correct location, </w:t>
      </w:r>
      <w:r w:rsidR="00592559">
        <w:rPr>
          <w:rFonts w:asciiTheme="majorHAnsi" w:eastAsiaTheme="majorEastAsia" w:hAnsiTheme="majorHAnsi" w:cstheme="majorBidi"/>
          <w:sz w:val="24"/>
        </w:rPr>
        <w:t>sometimes you’ll need to manipulate the angle</w:t>
      </w:r>
      <w:r w:rsidR="00907D3D">
        <w:rPr>
          <w:rFonts w:asciiTheme="majorHAnsi" w:eastAsiaTheme="majorEastAsia" w:hAnsiTheme="majorHAnsi" w:cstheme="majorBidi"/>
          <w:sz w:val="24"/>
        </w:rPr>
        <w:t xml:space="preserve"> right after</w:t>
      </w:r>
      <w:r w:rsidR="00592559">
        <w:rPr>
          <w:rFonts w:asciiTheme="majorHAnsi" w:eastAsiaTheme="majorEastAsia" w:hAnsiTheme="majorHAnsi" w:cstheme="majorBidi"/>
          <w:sz w:val="24"/>
        </w:rPr>
        <w:t xml:space="preserve">. </w:t>
      </w:r>
    </w:p>
    <w:p w14:paraId="363E2908" w14:textId="77777777" w:rsidR="00907D3D" w:rsidRDefault="00907D3D" w:rsidP="00907D3D">
      <w:pPr>
        <w:spacing w:beforeAutospacing="1" w:afterAutospacing="1"/>
        <w:rPr>
          <w:rFonts w:asciiTheme="majorHAnsi" w:eastAsiaTheme="majorEastAsia" w:hAnsiTheme="majorHAnsi" w:cstheme="majorBidi"/>
          <w:sz w:val="24"/>
        </w:rPr>
      </w:pPr>
      <w:r w:rsidRPr="78746ABC">
        <w:rPr>
          <w:rFonts w:asciiTheme="majorHAnsi" w:eastAsiaTheme="majorEastAsia" w:hAnsiTheme="majorHAnsi" w:cstheme="majorBidi"/>
          <w:sz w:val="24"/>
        </w:rPr>
        <w:t>Because SIMTICS runs in common web browsers, cursor control options are limited. There are only two movements you need to remember:</w:t>
      </w:r>
    </w:p>
    <w:p w14:paraId="09B8D893" w14:textId="77777777" w:rsidR="00907D3D" w:rsidRDefault="00907D3D" w:rsidP="00907D3D">
      <w:pPr>
        <w:pStyle w:val="ListParagraph"/>
        <w:numPr>
          <w:ilvl w:val="0"/>
          <w:numId w:val="20"/>
        </w:numPr>
        <w:rPr>
          <w:rFonts w:asciiTheme="majorHAnsi" w:eastAsiaTheme="majorEastAsia" w:hAnsiTheme="majorHAnsi" w:cstheme="majorBidi"/>
          <w:sz w:val="24"/>
        </w:rPr>
      </w:pPr>
      <w:r w:rsidRPr="78746ABC">
        <w:rPr>
          <w:rFonts w:asciiTheme="majorHAnsi" w:eastAsiaTheme="majorEastAsia" w:hAnsiTheme="majorHAnsi" w:cstheme="majorBidi"/>
          <w:sz w:val="24"/>
        </w:rPr>
        <w:t>Side to side (horizontal)</w:t>
      </w:r>
    </w:p>
    <w:p w14:paraId="13592984" w14:textId="77777777" w:rsidR="00907D3D" w:rsidRDefault="00907D3D" w:rsidP="00907D3D">
      <w:pPr>
        <w:pStyle w:val="ListParagraph"/>
        <w:numPr>
          <w:ilvl w:val="0"/>
          <w:numId w:val="20"/>
        </w:numPr>
        <w:rPr>
          <w:rFonts w:asciiTheme="majorHAnsi" w:eastAsiaTheme="majorEastAsia" w:hAnsiTheme="majorHAnsi" w:cstheme="majorBidi"/>
          <w:sz w:val="24"/>
        </w:rPr>
      </w:pPr>
      <w:r w:rsidRPr="78746ABC">
        <w:rPr>
          <w:rFonts w:asciiTheme="majorHAnsi" w:eastAsiaTheme="majorEastAsia" w:hAnsiTheme="majorHAnsi" w:cstheme="majorBidi"/>
          <w:sz w:val="24"/>
        </w:rPr>
        <w:t>Up and down (vertical)</w:t>
      </w:r>
    </w:p>
    <w:p w14:paraId="22621BDE" w14:textId="77777777" w:rsidR="00907D3D" w:rsidRDefault="00907D3D" w:rsidP="00907D3D">
      <w:pPr>
        <w:pStyle w:val="ListParagraph"/>
        <w:rPr>
          <w:rFonts w:asciiTheme="majorHAnsi" w:eastAsiaTheme="majorEastAsia" w:hAnsiTheme="majorHAnsi" w:cstheme="majorBidi"/>
          <w:sz w:val="24"/>
        </w:rPr>
      </w:pPr>
    </w:p>
    <w:p w14:paraId="5FCF6ED2" w14:textId="01BB54D2" w:rsidR="00592559" w:rsidRDefault="00592559" w:rsidP="78746ABC">
      <w:pPr>
        <w:rPr>
          <w:rFonts w:asciiTheme="majorHAnsi" w:eastAsiaTheme="majorEastAsia" w:hAnsiTheme="majorHAnsi" w:cstheme="majorBidi"/>
          <w:sz w:val="24"/>
        </w:rPr>
      </w:pPr>
      <w:r>
        <w:rPr>
          <w:rFonts w:asciiTheme="majorHAnsi" w:eastAsiaTheme="majorEastAsia" w:hAnsiTheme="majorHAnsi" w:cstheme="majorBidi"/>
          <w:sz w:val="24"/>
        </w:rPr>
        <w:t>C</w:t>
      </w:r>
      <w:r w:rsidR="3ED34573" w:rsidRPr="78746ABC">
        <w:rPr>
          <w:rFonts w:asciiTheme="majorHAnsi" w:eastAsiaTheme="majorEastAsia" w:hAnsiTheme="majorHAnsi" w:cstheme="majorBidi"/>
          <w:sz w:val="24"/>
        </w:rPr>
        <w:t>lick and drag your cursor in one of those directions. This automatically moves the selected tool.</w:t>
      </w:r>
      <w:r w:rsidR="401E2641" w:rsidRPr="78746ABC">
        <w:rPr>
          <w:rFonts w:asciiTheme="majorHAnsi" w:eastAsiaTheme="majorEastAsia" w:hAnsiTheme="majorHAnsi" w:cstheme="majorBidi"/>
          <w:sz w:val="24"/>
        </w:rPr>
        <w:t xml:space="preserve"> </w:t>
      </w:r>
      <w:r w:rsidR="3ED34573" w:rsidRPr="78746ABC">
        <w:rPr>
          <w:rFonts w:asciiTheme="majorHAnsi" w:eastAsiaTheme="majorEastAsia" w:hAnsiTheme="majorHAnsi" w:cstheme="majorBidi"/>
          <w:sz w:val="24"/>
        </w:rPr>
        <w:t xml:space="preserve">Your cursor can be anywhere on the main background image; you </w:t>
      </w:r>
      <w:r w:rsidR="6EFEE778" w:rsidRPr="78746ABC">
        <w:rPr>
          <w:rFonts w:asciiTheme="majorHAnsi" w:eastAsiaTheme="majorEastAsia" w:hAnsiTheme="majorHAnsi" w:cstheme="majorBidi"/>
          <w:sz w:val="24"/>
        </w:rPr>
        <w:t>do not</w:t>
      </w:r>
      <w:r w:rsidR="3ED34573" w:rsidRPr="78746ABC">
        <w:rPr>
          <w:rFonts w:asciiTheme="majorHAnsi" w:eastAsiaTheme="majorEastAsia" w:hAnsiTheme="majorHAnsi" w:cstheme="majorBidi"/>
          <w:sz w:val="24"/>
        </w:rPr>
        <w:t xml:space="preserve"> need to click directly on the tool.</w:t>
      </w:r>
    </w:p>
    <w:p w14:paraId="18E16C2A" w14:textId="3A53EC64" w:rsidR="78746ABC" w:rsidRDefault="78746ABC" w:rsidP="78746ABC">
      <w:pPr>
        <w:rPr>
          <w:rFonts w:asciiTheme="majorHAnsi" w:eastAsiaTheme="majorEastAsia" w:hAnsiTheme="majorHAnsi" w:cstheme="majorBidi"/>
          <w:sz w:val="24"/>
        </w:rPr>
      </w:pPr>
    </w:p>
    <w:p w14:paraId="7CAD53BA" w14:textId="28D3D882" w:rsidR="3ED34573" w:rsidRDefault="3ED34573" w:rsidP="78746ABC">
      <w:pPr>
        <w:rPr>
          <w:rFonts w:asciiTheme="majorHAnsi" w:eastAsiaTheme="majorEastAsia" w:hAnsiTheme="majorHAnsi" w:cstheme="majorBidi"/>
          <w:sz w:val="24"/>
        </w:rPr>
      </w:pPr>
      <w:r w:rsidRPr="78746ABC">
        <w:rPr>
          <w:rFonts w:asciiTheme="majorHAnsi" w:eastAsiaTheme="majorEastAsia" w:hAnsiTheme="majorHAnsi" w:cstheme="majorBidi"/>
          <w:sz w:val="24"/>
        </w:rPr>
        <w:t>Do not try to move an item as you would in real life, such as turning a dia</w:t>
      </w:r>
      <w:r w:rsidR="3B0EA62C" w:rsidRPr="78746ABC">
        <w:rPr>
          <w:rFonts w:asciiTheme="majorHAnsi" w:eastAsiaTheme="majorEastAsia" w:hAnsiTheme="majorHAnsi" w:cstheme="majorBidi"/>
          <w:sz w:val="24"/>
        </w:rPr>
        <w:t xml:space="preserve">l. </w:t>
      </w:r>
      <w:r w:rsidRPr="78746ABC">
        <w:rPr>
          <w:rFonts w:asciiTheme="majorHAnsi" w:eastAsiaTheme="majorEastAsia" w:hAnsiTheme="majorHAnsi" w:cstheme="majorBidi"/>
          <w:sz w:val="24"/>
        </w:rPr>
        <w:t>Simply use horizontal or vertical movement.</w:t>
      </w:r>
      <w:r w:rsidR="4D9AF008" w:rsidRPr="78746ABC">
        <w:rPr>
          <w:rFonts w:asciiTheme="majorHAnsi" w:eastAsiaTheme="majorEastAsia" w:hAnsiTheme="majorHAnsi" w:cstheme="majorBidi"/>
          <w:sz w:val="24"/>
        </w:rPr>
        <w:t xml:space="preserve"> </w:t>
      </w:r>
      <w:r w:rsidRPr="78746ABC">
        <w:rPr>
          <w:rFonts w:asciiTheme="majorHAnsi" w:eastAsiaTheme="majorEastAsia" w:hAnsiTheme="majorHAnsi" w:cstheme="majorBidi"/>
          <w:sz w:val="24"/>
        </w:rPr>
        <w:t xml:space="preserve">If one direction </w:t>
      </w:r>
      <w:bookmarkStart w:id="1" w:name="_Int_THkJsXWS"/>
      <w:r w:rsidRPr="78746ABC">
        <w:rPr>
          <w:rFonts w:asciiTheme="majorHAnsi" w:eastAsiaTheme="majorEastAsia" w:hAnsiTheme="majorHAnsi" w:cstheme="majorBidi"/>
          <w:sz w:val="24"/>
        </w:rPr>
        <w:t>doesn’t</w:t>
      </w:r>
      <w:bookmarkEnd w:id="1"/>
      <w:r w:rsidRPr="78746ABC">
        <w:rPr>
          <w:rFonts w:asciiTheme="majorHAnsi" w:eastAsiaTheme="majorEastAsia" w:hAnsiTheme="majorHAnsi" w:cstheme="majorBidi"/>
          <w:sz w:val="24"/>
        </w:rPr>
        <w:t xml:space="preserve"> work, try the other. </w:t>
      </w:r>
    </w:p>
    <w:p w14:paraId="35047A78" w14:textId="309E08B3" w:rsidR="78746ABC" w:rsidRDefault="78746ABC" w:rsidP="78746ABC">
      <w:pPr>
        <w:rPr>
          <w:rFonts w:asciiTheme="majorHAnsi" w:eastAsiaTheme="majorEastAsia" w:hAnsiTheme="majorHAnsi" w:cstheme="majorBidi"/>
          <w:sz w:val="24"/>
        </w:rPr>
      </w:pPr>
    </w:p>
    <w:p w14:paraId="195214DE" w14:textId="1847711D" w:rsidR="3ED34573" w:rsidRDefault="3ED34573" w:rsidP="78746ABC">
      <w:pPr>
        <w:rPr>
          <w:rFonts w:asciiTheme="majorHAnsi" w:eastAsiaTheme="majorEastAsia" w:hAnsiTheme="majorHAnsi" w:cstheme="majorBidi"/>
          <w:sz w:val="24"/>
        </w:rPr>
      </w:pPr>
      <w:r w:rsidRPr="78746ABC">
        <w:rPr>
          <w:rFonts w:asciiTheme="majorHAnsi" w:eastAsiaTheme="majorEastAsia" w:hAnsiTheme="majorHAnsi" w:cstheme="majorBidi"/>
          <w:sz w:val="24"/>
        </w:rPr>
        <w:t>If you are still having trouble, revisit the tutorial to refresh your knowledge. There is a sample simulation where you can practice tool movement.</w:t>
      </w:r>
    </w:p>
    <w:p w14:paraId="396BBA73" w14:textId="024DE6F3" w:rsidR="00A5586E" w:rsidRDefault="00A5586E" w:rsidP="78746ABC">
      <w:pPr>
        <w:spacing w:beforeAutospacing="1" w:afterAutospacing="1"/>
        <w:rPr>
          <w:rFonts w:ascii="Calibri" w:eastAsia="Times New Roman" w:hAnsi="Calibri" w:cs="Calibri"/>
          <w:b/>
          <w:bCs/>
          <w:i/>
          <w:iCs/>
          <w:color w:val="31849B" w:themeColor="accent5" w:themeShade="BF"/>
          <w:sz w:val="28"/>
          <w:szCs w:val="28"/>
        </w:rPr>
      </w:pPr>
      <w:r w:rsidRPr="78746ABC">
        <w:rPr>
          <w:rFonts w:ascii="Calibri" w:eastAsia="Times New Roman" w:hAnsi="Calibri" w:cs="Calibri"/>
          <w:b/>
          <w:bCs/>
          <w:i/>
          <w:iCs/>
          <w:color w:val="31849B" w:themeColor="accent5" w:themeShade="BF"/>
          <w:sz w:val="28"/>
          <w:szCs w:val="28"/>
          <w:lang w:val="en-NZ"/>
        </w:rPr>
        <w:lastRenderedPageBreak/>
        <w:t>Important note</w:t>
      </w:r>
      <w:r w:rsidR="00D90FB5" w:rsidRPr="78746ABC">
        <w:rPr>
          <w:rFonts w:ascii="Calibri" w:eastAsia="Times New Roman" w:hAnsi="Calibri" w:cs="Calibri"/>
          <w:b/>
          <w:bCs/>
          <w:i/>
          <w:iCs/>
          <w:color w:val="31849B" w:themeColor="accent5" w:themeShade="BF"/>
          <w:sz w:val="28"/>
          <w:szCs w:val="28"/>
          <w:lang w:val="en-NZ"/>
        </w:rPr>
        <w:t>s</w:t>
      </w:r>
      <w:r w:rsidRPr="78746ABC">
        <w:rPr>
          <w:rFonts w:ascii="Calibri" w:eastAsia="Times New Roman" w:hAnsi="Calibri" w:cs="Calibri"/>
          <w:b/>
          <w:bCs/>
          <w:i/>
          <w:iCs/>
          <w:color w:val="31849B" w:themeColor="accent5" w:themeShade="BF"/>
          <w:sz w:val="28"/>
          <w:szCs w:val="28"/>
          <w:lang w:val="en-NZ"/>
        </w:rPr>
        <w:t>:</w:t>
      </w:r>
    </w:p>
    <w:p w14:paraId="15AF6CE8" w14:textId="51158C49" w:rsidR="006F5285" w:rsidRDefault="4CC663A8" w:rsidP="78746ABC">
      <w:pPr>
        <w:pStyle w:val="ListParagraph"/>
        <w:numPr>
          <w:ilvl w:val="0"/>
          <w:numId w:val="5"/>
        </w:numPr>
        <w:spacing w:before="240" w:after="240"/>
        <w:rPr>
          <w:rFonts w:asciiTheme="majorHAnsi" w:eastAsiaTheme="majorEastAsia" w:hAnsiTheme="majorHAnsi" w:cstheme="majorBidi"/>
          <w:sz w:val="24"/>
        </w:rPr>
      </w:pPr>
      <w:r w:rsidRPr="78746ABC">
        <w:rPr>
          <w:rFonts w:asciiTheme="majorHAnsi" w:eastAsiaTheme="majorEastAsia" w:hAnsiTheme="majorHAnsi" w:cstheme="majorBidi"/>
          <w:sz w:val="24"/>
        </w:rPr>
        <w:t>Avoid letting your session time out or closing the browser window before logging out. Otherwise, the system will not finalize and log your scores.</w:t>
      </w:r>
    </w:p>
    <w:p w14:paraId="3CDAF3AF" w14:textId="34B0E536" w:rsidR="006F5285" w:rsidRDefault="4CC663A8" w:rsidP="78746ABC">
      <w:pPr>
        <w:spacing w:before="240" w:after="240"/>
        <w:rPr>
          <w:rFonts w:asciiTheme="majorHAnsi" w:eastAsiaTheme="majorEastAsia" w:hAnsiTheme="majorHAnsi" w:cstheme="majorBidi"/>
          <w:b/>
          <w:bCs/>
          <w:sz w:val="24"/>
        </w:rPr>
      </w:pPr>
      <w:r w:rsidRPr="78746ABC">
        <w:rPr>
          <w:rFonts w:asciiTheme="majorHAnsi" w:eastAsiaTheme="majorEastAsia" w:hAnsiTheme="majorHAnsi" w:cstheme="majorBidi"/>
          <w:b/>
          <w:bCs/>
          <w:sz w:val="24"/>
        </w:rPr>
        <w:t>Certificate of Completion:</w:t>
      </w:r>
      <w:r w:rsidRPr="78746ABC">
        <w:rPr>
          <w:rFonts w:asciiTheme="majorHAnsi" w:eastAsiaTheme="majorEastAsia" w:hAnsiTheme="majorHAnsi" w:cstheme="majorBidi"/>
          <w:sz w:val="24"/>
        </w:rPr>
        <w:t xml:space="preserve"> To receive a certificate, you must complete at least 60 minutes of study time and score at least 80% in a Test Mode simulation. For modules without simulations (e.g., Ultrasound Physics), you must score at least 80% in a quiz.</w:t>
      </w:r>
    </w:p>
    <w:p w14:paraId="65E7D995" w14:textId="13608FA1" w:rsidR="006F5285" w:rsidRDefault="006F5285" w:rsidP="78746ABC">
      <w:pPr>
        <w:spacing w:before="240" w:after="240"/>
        <w:rPr>
          <w:rFonts w:asciiTheme="majorHAnsi" w:eastAsiaTheme="majorEastAsia" w:hAnsiTheme="majorHAnsi" w:cstheme="majorBidi"/>
          <w:b/>
          <w:bCs/>
          <w:sz w:val="24"/>
        </w:rPr>
      </w:pPr>
      <w:r w:rsidRPr="78746ABC">
        <w:rPr>
          <w:rFonts w:asciiTheme="majorHAnsi" w:eastAsiaTheme="majorEastAsia" w:hAnsiTheme="majorHAnsi" w:cstheme="majorBidi"/>
          <w:b/>
          <w:bCs/>
          <w:sz w:val="24"/>
        </w:rPr>
        <w:t xml:space="preserve">Additional HELP Resources: </w:t>
      </w:r>
    </w:p>
    <w:p w14:paraId="1C3A0107" w14:textId="6D4A5C20" w:rsidR="299FED49" w:rsidRDefault="299FED49" w:rsidP="78746ABC">
      <w:pPr>
        <w:pStyle w:val="ListParagraph"/>
        <w:numPr>
          <w:ilvl w:val="0"/>
          <w:numId w:val="1"/>
        </w:numPr>
        <w:spacing w:beforeAutospacing="1" w:afterAutospacing="1"/>
        <w:rPr>
          <w:rFonts w:asciiTheme="majorHAnsi" w:eastAsiaTheme="majorEastAsia" w:hAnsiTheme="majorHAnsi" w:cstheme="majorBidi"/>
          <w:b/>
          <w:bCs/>
          <w:sz w:val="24"/>
        </w:rPr>
      </w:pPr>
      <w:r w:rsidRPr="78746ABC">
        <w:rPr>
          <w:rFonts w:asciiTheme="majorHAnsi" w:eastAsiaTheme="majorEastAsia" w:hAnsiTheme="majorHAnsi" w:cstheme="majorBidi"/>
          <w:sz w:val="24"/>
        </w:rPr>
        <w:t xml:space="preserve">If you get stuck, use the </w:t>
      </w:r>
      <w:r w:rsidRPr="78746ABC">
        <w:rPr>
          <w:rFonts w:asciiTheme="majorHAnsi" w:eastAsiaTheme="majorEastAsia" w:hAnsiTheme="majorHAnsi" w:cstheme="majorBidi"/>
          <w:b/>
          <w:bCs/>
          <w:sz w:val="24"/>
        </w:rPr>
        <w:t>Intercom Chat</w:t>
      </w:r>
      <w:r w:rsidRPr="78746ABC">
        <w:rPr>
          <w:rFonts w:asciiTheme="majorHAnsi" w:eastAsiaTheme="majorEastAsia" w:hAnsiTheme="majorHAnsi" w:cstheme="majorBidi"/>
          <w:sz w:val="24"/>
        </w:rPr>
        <w:t xml:space="preserve"> feature in the software (a popup will appear in the lower-right corner).</w:t>
      </w:r>
      <w:r w:rsidR="5EDA4550" w:rsidRPr="78746ABC">
        <w:rPr>
          <w:rFonts w:asciiTheme="majorHAnsi" w:eastAsiaTheme="majorEastAsia" w:hAnsiTheme="majorHAnsi" w:cstheme="majorBidi"/>
          <w:sz w:val="24"/>
        </w:rPr>
        <w:t xml:space="preserve"> </w:t>
      </w:r>
      <w:r w:rsidRPr="78746ABC">
        <w:rPr>
          <w:rFonts w:asciiTheme="majorHAnsi" w:eastAsiaTheme="majorEastAsia" w:hAnsiTheme="majorHAnsi" w:cstheme="majorBidi"/>
          <w:sz w:val="24"/>
        </w:rPr>
        <w:t xml:space="preserve">You can also search help articles in the </w:t>
      </w:r>
      <w:hyperlink r:id="rId10">
        <w:r w:rsidRPr="78746ABC">
          <w:rPr>
            <w:rStyle w:val="Hyperlink"/>
            <w:rFonts w:asciiTheme="majorHAnsi" w:eastAsiaTheme="majorEastAsia" w:hAnsiTheme="majorHAnsi" w:cstheme="majorBidi"/>
            <w:b/>
            <w:bCs/>
            <w:sz w:val="24"/>
          </w:rPr>
          <w:t>S</w:t>
        </w:r>
        <w:r w:rsidR="0112C6ED" w:rsidRPr="78746ABC">
          <w:rPr>
            <w:rStyle w:val="Hyperlink"/>
            <w:rFonts w:asciiTheme="majorHAnsi" w:eastAsiaTheme="majorEastAsia" w:hAnsiTheme="majorHAnsi" w:cstheme="majorBidi"/>
            <w:b/>
            <w:bCs/>
            <w:sz w:val="24"/>
          </w:rPr>
          <w:t>IM</w:t>
        </w:r>
        <w:r w:rsidR="779142D6" w:rsidRPr="78746ABC">
          <w:rPr>
            <w:rStyle w:val="Hyperlink"/>
            <w:rFonts w:asciiTheme="majorHAnsi" w:eastAsiaTheme="majorEastAsia" w:hAnsiTheme="majorHAnsi" w:cstheme="majorBidi"/>
            <w:b/>
            <w:bCs/>
            <w:sz w:val="24"/>
          </w:rPr>
          <w:t>TICS H</w:t>
        </w:r>
        <w:r w:rsidR="101B49D5" w:rsidRPr="78746ABC">
          <w:rPr>
            <w:rStyle w:val="Hyperlink"/>
            <w:rFonts w:asciiTheme="majorHAnsi" w:eastAsiaTheme="majorEastAsia" w:hAnsiTheme="majorHAnsi" w:cstheme="majorBidi"/>
            <w:b/>
            <w:bCs/>
            <w:sz w:val="24"/>
          </w:rPr>
          <w:t>elp C</w:t>
        </w:r>
        <w:r w:rsidR="0B1013D5" w:rsidRPr="78746ABC">
          <w:rPr>
            <w:rStyle w:val="Hyperlink"/>
            <w:rFonts w:asciiTheme="majorHAnsi" w:eastAsiaTheme="majorEastAsia" w:hAnsiTheme="majorHAnsi" w:cstheme="majorBidi"/>
            <w:b/>
            <w:bCs/>
            <w:sz w:val="24"/>
          </w:rPr>
          <w:t>enter</w:t>
        </w:r>
        <w:r w:rsidR="40F8B350" w:rsidRPr="78746ABC">
          <w:rPr>
            <w:rStyle w:val="Hyperlink"/>
            <w:rFonts w:asciiTheme="majorHAnsi" w:eastAsiaTheme="majorEastAsia" w:hAnsiTheme="majorHAnsi" w:cstheme="majorBidi"/>
            <w:b/>
            <w:bCs/>
            <w:sz w:val="24"/>
          </w:rPr>
          <w:t>,</w:t>
        </w:r>
      </w:hyperlink>
      <w:r w:rsidR="40F8B350" w:rsidRPr="78746ABC">
        <w:rPr>
          <w:rFonts w:asciiTheme="majorHAnsi" w:eastAsiaTheme="majorEastAsia" w:hAnsiTheme="majorHAnsi" w:cstheme="majorBidi"/>
          <w:b/>
          <w:bCs/>
          <w:sz w:val="24"/>
        </w:rPr>
        <w:t xml:space="preserve"> or message our support team at support@simtutor.com</w:t>
      </w:r>
    </w:p>
    <w:sectPr w:rsidR="299FED49" w:rsidSect="004D7062">
      <w:headerReference w:type="default" r:id="rId11"/>
      <w:footerReference w:type="even" r:id="rId12"/>
      <w:footerReference w:type="default" r:id="rId13"/>
      <w:pgSz w:w="11900" w:h="16840"/>
      <w:pgMar w:top="1814" w:right="992" w:bottom="1191" w:left="992"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E886" w14:textId="77777777" w:rsidR="002C36E4" w:rsidRDefault="002C36E4" w:rsidP="008F6207">
      <w:r>
        <w:separator/>
      </w:r>
    </w:p>
  </w:endnote>
  <w:endnote w:type="continuationSeparator" w:id="0">
    <w:p w14:paraId="20F08DB2" w14:textId="77777777" w:rsidR="002C36E4" w:rsidRDefault="002C36E4" w:rsidP="008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6D4F" w14:textId="77777777" w:rsidR="00724AB5" w:rsidRDefault="00724AB5" w:rsidP="008F6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816CF" w14:textId="77777777" w:rsidR="00724AB5" w:rsidRDefault="00724AB5" w:rsidP="008F62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778792"/>
      <w:docPartObj>
        <w:docPartGallery w:val="Page Numbers (Bottom of Page)"/>
        <w:docPartUnique/>
      </w:docPartObj>
    </w:sdtPr>
    <w:sdtEndPr>
      <w:rPr>
        <w:noProof/>
      </w:rPr>
    </w:sdtEndPr>
    <w:sdtContent>
      <w:p w14:paraId="2ADCB2AC" w14:textId="63B11671" w:rsidR="003D5DE4" w:rsidRDefault="003D5D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E1243E" w14:textId="7F1870CB" w:rsidR="00724AB5" w:rsidRPr="00E43E5E" w:rsidRDefault="00724AB5" w:rsidP="00E43E5E">
    <w:pPr>
      <w:pStyle w:val="Footer"/>
      <w:tabs>
        <w:tab w:val="clear" w:pos="8640"/>
        <w:tab w:val="left" w:pos="7230"/>
      </w:tabs>
      <w:ind w:right="360"/>
      <w:jc w:val="center"/>
      <w:rPr>
        <w:rStyle w:val="PageNumbe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B835" w14:textId="77777777" w:rsidR="002C36E4" w:rsidRDefault="002C36E4" w:rsidP="008F6207">
      <w:r>
        <w:separator/>
      </w:r>
    </w:p>
  </w:footnote>
  <w:footnote w:type="continuationSeparator" w:id="0">
    <w:p w14:paraId="0623A03F" w14:textId="77777777" w:rsidR="002C36E4" w:rsidRDefault="002C36E4" w:rsidP="008F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917C" w14:textId="4FA5DAAE" w:rsidR="00724AB5" w:rsidRDefault="003D5DE4" w:rsidP="003D5DE4">
    <w:pPr>
      <w:pStyle w:val="Header"/>
      <w:jc w:val="right"/>
    </w:pPr>
    <w:r w:rsidRPr="003D5DE4">
      <w:rPr>
        <w:noProof/>
      </w:rPr>
      <w:drawing>
        <wp:inline distT="0" distB="0" distL="0" distR="0" wp14:anchorId="28C3317C" wp14:editId="6F4CB9E4">
          <wp:extent cx="2034540" cy="804706"/>
          <wp:effectExtent l="0" t="0" r="3810" b="0"/>
          <wp:docPr id="4882258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25864" name="Picture 1" descr="A close-up of a logo&#10;&#10;Description automatically generated"/>
                  <pic:cNvPicPr/>
                </pic:nvPicPr>
                <pic:blipFill>
                  <a:blip r:embed="rId1"/>
                  <a:stretch>
                    <a:fillRect/>
                  </a:stretch>
                </pic:blipFill>
                <pic:spPr>
                  <a:xfrm>
                    <a:off x="0" y="0"/>
                    <a:ext cx="2070876" cy="819078"/>
                  </a:xfrm>
                  <a:prstGeom prst="rect">
                    <a:avLst/>
                  </a:prstGeom>
                </pic:spPr>
              </pic:pic>
            </a:graphicData>
          </a:graphic>
        </wp:inline>
      </w:drawing>
    </w:r>
  </w:p>
  <w:p w14:paraId="5ABCF55F" w14:textId="77777777" w:rsidR="00724AB5" w:rsidRPr="0042627C" w:rsidRDefault="00724AB5" w:rsidP="0042627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2y7RVap" int2:invalidationBookmarkName="" int2:hashCode="I2Nxqnu6QAw7R6" int2:id="87EoLhAq">
      <int2:state int2:value="Rejected" int2:type="style"/>
    </int2:bookmark>
    <int2:bookmark int2:bookmarkName="_Int_THkJsXWS" int2:invalidationBookmarkName="" int2:hashCode="NZyFr9UBPaHvBg" int2:id="w7vNlGZR">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841"/>
    <w:multiLevelType w:val="multilevel"/>
    <w:tmpl w:val="C826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62313"/>
    <w:multiLevelType w:val="multilevel"/>
    <w:tmpl w:val="574EA8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987ED5"/>
    <w:multiLevelType w:val="hybridMultilevel"/>
    <w:tmpl w:val="CD08655A"/>
    <w:lvl w:ilvl="0" w:tplc="88EC62F8">
      <w:start w:val="1"/>
      <w:numFmt w:val="bullet"/>
      <w:lvlText w:val=""/>
      <w:lvlJc w:val="left"/>
      <w:pPr>
        <w:ind w:left="720" w:hanging="360"/>
      </w:pPr>
      <w:rPr>
        <w:rFonts w:ascii="Symbol" w:hAnsi="Symbol" w:hint="default"/>
      </w:rPr>
    </w:lvl>
    <w:lvl w:ilvl="1" w:tplc="45FE9440">
      <w:start w:val="1"/>
      <w:numFmt w:val="bullet"/>
      <w:lvlText w:val="o"/>
      <w:lvlJc w:val="left"/>
      <w:pPr>
        <w:ind w:left="1440" w:hanging="360"/>
      </w:pPr>
      <w:rPr>
        <w:rFonts w:ascii="Courier New" w:hAnsi="Courier New" w:hint="default"/>
      </w:rPr>
    </w:lvl>
    <w:lvl w:ilvl="2" w:tplc="DEF87276">
      <w:start w:val="1"/>
      <w:numFmt w:val="bullet"/>
      <w:lvlText w:val=""/>
      <w:lvlJc w:val="left"/>
      <w:pPr>
        <w:ind w:left="2160" w:hanging="360"/>
      </w:pPr>
      <w:rPr>
        <w:rFonts w:ascii="Wingdings" w:hAnsi="Wingdings" w:hint="default"/>
      </w:rPr>
    </w:lvl>
    <w:lvl w:ilvl="3" w:tplc="784ED210">
      <w:start w:val="1"/>
      <w:numFmt w:val="bullet"/>
      <w:lvlText w:val=""/>
      <w:lvlJc w:val="left"/>
      <w:pPr>
        <w:ind w:left="2880" w:hanging="360"/>
      </w:pPr>
      <w:rPr>
        <w:rFonts w:ascii="Symbol" w:hAnsi="Symbol" w:hint="default"/>
      </w:rPr>
    </w:lvl>
    <w:lvl w:ilvl="4" w:tplc="45123680">
      <w:start w:val="1"/>
      <w:numFmt w:val="bullet"/>
      <w:lvlText w:val="o"/>
      <w:lvlJc w:val="left"/>
      <w:pPr>
        <w:ind w:left="3600" w:hanging="360"/>
      </w:pPr>
      <w:rPr>
        <w:rFonts w:ascii="Courier New" w:hAnsi="Courier New" w:hint="default"/>
      </w:rPr>
    </w:lvl>
    <w:lvl w:ilvl="5" w:tplc="5894BF9C">
      <w:start w:val="1"/>
      <w:numFmt w:val="bullet"/>
      <w:lvlText w:val=""/>
      <w:lvlJc w:val="left"/>
      <w:pPr>
        <w:ind w:left="4320" w:hanging="360"/>
      </w:pPr>
      <w:rPr>
        <w:rFonts w:ascii="Wingdings" w:hAnsi="Wingdings" w:hint="default"/>
      </w:rPr>
    </w:lvl>
    <w:lvl w:ilvl="6" w:tplc="499A14D8">
      <w:start w:val="1"/>
      <w:numFmt w:val="bullet"/>
      <w:lvlText w:val=""/>
      <w:lvlJc w:val="left"/>
      <w:pPr>
        <w:ind w:left="5040" w:hanging="360"/>
      </w:pPr>
      <w:rPr>
        <w:rFonts w:ascii="Symbol" w:hAnsi="Symbol" w:hint="default"/>
      </w:rPr>
    </w:lvl>
    <w:lvl w:ilvl="7" w:tplc="17AC9320">
      <w:start w:val="1"/>
      <w:numFmt w:val="bullet"/>
      <w:lvlText w:val="o"/>
      <w:lvlJc w:val="left"/>
      <w:pPr>
        <w:ind w:left="5760" w:hanging="360"/>
      </w:pPr>
      <w:rPr>
        <w:rFonts w:ascii="Courier New" w:hAnsi="Courier New" w:hint="default"/>
      </w:rPr>
    </w:lvl>
    <w:lvl w:ilvl="8" w:tplc="C1A8DA6C">
      <w:start w:val="1"/>
      <w:numFmt w:val="bullet"/>
      <w:lvlText w:val=""/>
      <w:lvlJc w:val="left"/>
      <w:pPr>
        <w:ind w:left="6480" w:hanging="360"/>
      </w:pPr>
      <w:rPr>
        <w:rFonts w:ascii="Wingdings" w:hAnsi="Wingdings" w:hint="default"/>
      </w:rPr>
    </w:lvl>
  </w:abstractNum>
  <w:abstractNum w:abstractNumId="3" w15:restartNumberingAfterBreak="0">
    <w:nsid w:val="079347AE"/>
    <w:multiLevelType w:val="multilevel"/>
    <w:tmpl w:val="574EA8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9F4E42"/>
    <w:multiLevelType w:val="hybridMultilevel"/>
    <w:tmpl w:val="E46E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E3E2A"/>
    <w:multiLevelType w:val="hybridMultilevel"/>
    <w:tmpl w:val="1A28C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163CD"/>
    <w:multiLevelType w:val="multilevel"/>
    <w:tmpl w:val="F8626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227C8"/>
    <w:multiLevelType w:val="multilevel"/>
    <w:tmpl w:val="AE8E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0133"/>
    <w:multiLevelType w:val="multilevel"/>
    <w:tmpl w:val="270C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71304"/>
    <w:multiLevelType w:val="hybridMultilevel"/>
    <w:tmpl w:val="4C02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27C89"/>
    <w:multiLevelType w:val="hybridMultilevel"/>
    <w:tmpl w:val="E33E7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ED7373"/>
    <w:multiLevelType w:val="multilevel"/>
    <w:tmpl w:val="CBE4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0A7D8"/>
    <w:multiLevelType w:val="hybridMultilevel"/>
    <w:tmpl w:val="AA9A3F6A"/>
    <w:lvl w:ilvl="0" w:tplc="2124B9DE">
      <w:start w:val="1"/>
      <w:numFmt w:val="bullet"/>
      <w:lvlText w:val=""/>
      <w:lvlJc w:val="left"/>
      <w:pPr>
        <w:ind w:left="720" w:hanging="360"/>
      </w:pPr>
      <w:rPr>
        <w:rFonts w:ascii="Symbol" w:hAnsi="Symbol" w:hint="default"/>
      </w:rPr>
    </w:lvl>
    <w:lvl w:ilvl="1" w:tplc="1CF41C20">
      <w:start w:val="1"/>
      <w:numFmt w:val="bullet"/>
      <w:lvlText w:val="o"/>
      <w:lvlJc w:val="left"/>
      <w:pPr>
        <w:ind w:left="1440" w:hanging="360"/>
      </w:pPr>
      <w:rPr>
        <w:rFonts w:ascii="Courier New" w:hAnsi="Courier New" w:hint="default"/>
      </w:rPr>
    </w:lvl>
    <w:lvl w:ilvl="2" w:tplc="64EAB9BA">
      <w:start w:val="1"/>
      <w:numFmt w:val="bullet"/>
      <w:lvlText w:val=""/>
      <w:lvlJc w:val="left"/>
      <w:pPr>
        <w:ind w:left="2160" w:hanging="360"/>
      </w:pPr>
      <w:rPr>
        <w:rFonts w:ascii="Wingdings" w:hAnsi="Wingdings" w:hint="default"/>
      </w:rPr>
    </w:lvl>
    <w:lvl w:ilvl="3" w:tplc="AA0AAAE4">
      <w:start w:val="1"/>
      <w:numFmt w:val="bullet"/>
      <w:lvlText w:val=""/>
      <w:lvlJc w:val="left"/>
      <w:pPr>
        <w:ind w:left="2880" w:hanging="360"/>
      </w:pPr>
      <w:rPr>
        <w:rFonts w:ascii="Symbol" w:hAnsi="Symbol" w:hint="default"/>
      </w:rPr>
    </w:lvl>
    <w:lvl w:ilvl="4" w:tplc="5B7C0BE2">
      <w:start w:val="1"/>
      <w:numFmt w:val="bullet"/>
      <w:lvlText w:val="o"/>
      <w:lvlJc w:val="left"/>
      <w:pPr>
        <w:ind w:left="3600" w:hanging="360"/>
      </w:pPr>
      <w:rPr>
        <w:rFonts w:ascii="Courier New" w:hAnsi="Courier New" w:hint="default"/>
      </w:rPr>
    </w:lvl>
    <w:lvl w:ilvl="5" w:tplc="2774DDCA">
      <w:start w:val="1"/>
      <w:numFmt w:val="bullet"/>
      <w:lvlText w:val=""/>
      <w:lvlJc w:val="left"/>
      <w:pPr>
        <w:ind w:left="4320" w:hanging="360"/>
      </w:pPr>
      <w:rPr>
        <w:rFonts w:ascii="Wingdings" w:hAnsi="Wingdings" w:hint="default"/>
      </w:rPr>
    </w:lvl>
    <w:lvl w:ilvl="6" w:tplc="234A1144">
      <w:start w:val="1"/>
      <w:numFmt w:val="bullet"/>
      <w:lvlText w:val=""/>
      <w:lvlJc w:val="left"/>
      <w:pPr>
        <w:ind w:left="5040" w:hanging="360"/>
      </w:pPr>
      <w:rPr>
        <w:rFonts w:ascii="Symbol" w:hAnsi="Symbol" w:hint="default"/>
      </w:rPr>
    </w:lvl>
    <w:lvl w:ilvl="7" w:tplc="9C54EA12">
      <w:start w:val="1"/>
      <w:numFmt w:val="bullet"/>
      <w:lvlText w:val="o"/>
      <w:lvlJc w:val="left"/>
      <w:pPr>
        <w:ind w:left="5760" w:hanging="360"/>
      </w:pPr>
      <w:rPr>
        <w:rFonts w:ascii="Courier New" w:hAnsi="Courier New" w:hint="default"/>
      </w:rPr>
    </w:lvl>
    <w:lvl w:ilvl="8" w:tplc="7A745B4C">
      <w:start w:val="1"/>
      <w:numFmt w:val="bullet"/>
      <w:lvlText w:val=""/>
      <w:lvlJc w:val="left"/>
      <w:pPr>
        <w:ind w:left="6480" w:hanging="360"/>
      </w:pPr>
      <w:rPr>
        <w:rFonts w:ascii="Wingdings" w:hAnsi="Wingdings" w:hint="default"/>
      </w:rPr>
    </w:lvl>
  </w:abstractNum>
  <w:abstractNum w:abstractNumId="13" w15:restartNumberingAfterBreak="0">
    <w:nsid w:val="3B82196C"/>
    <w:multiLevelType w:val="multilevel"/>
    <w:tmpl w:val="DF52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52B61"/>
    <w:multiLevelType w:val="multilevel"/>
    <w:tmpl w:val="270C5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833FE"/>
    <w:multiLevelType w:val="hybridMultilevel"/>
    <w:tmpl w:val="A6D0F5F4"/>
    <w:lvl w:ilvl="0" w:tplc="0409000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06331"/>
    <w:multiLevelType w:val="hybridMultilevel"/>
    <w:tmpl w:val="0FE2CC24"/>
    <w:lvl w:ilvl="0" w:tplc="126642EE">
      <w:start w:val="1"/>
      <w:numFmt w:val="bullet"/>
      <w:lvlText w:val=""/>
      <w:lvlJc w:val="left"/>
      <w:pPr>
        <w:ind w:left="720" w:hanging="360"/>
      </w:pPr>
      <w:rPr>
        <w:rFonts w:ascii="Symbol" w:hAnsi="Symbol" w:hint="default"/>
      </w:rPr>
    </w:lvl>
    <w:lvl w:ilvl="1" w:tplc="2E528BAC">
      <w:start w:val="1"/>
      <w:numFmt w:val="bullet"/>
      <w:lvlText w:val="o"/>
      <w:lvlJc w:val="left"/>
      <w:pPr>
        <w:ind w:left="1440" w:hanging="360"/>
      </w:pPr>
      <w:rPr>
        <w:rFonts w:ascii="Courier New" w:hAnsi="Courier New" w:hint="default"/>
      </w:rPr>
    </w:lvl>
    <w:lvl w:ilvl="2" w:tplc="F184F6F0">
      <w:start w:val="1"/>
      <w:numFmt w:val="bullet"/>
      <w:lvlText w:val=""/>
      <w:lvlJc w:val="left"/>
      <w:pPr>
        <w:ind w:left="2160" w:hanging="360"/>
      </w:pPr>
      <w:rPr>
        <w:rFonts w:ascii="Wingdings" w:hAnsi="Wingdings" w:hint="default"/>
      </w:rPr>
    </w:lvl>
    <w:lvl w:ilvl="3" w:tplc="EDFC98CE">
      <w:start w:val="1"/>
      <w:numFmt w:val="bullet"/>
      <w:lvlText w:val=""/>
      <w:lvlJc w:val="left"/>
      <w:pPr>
        <w:ind w:left="2880" w:hanging="360"/>
      </w:pPr>
      <w:rPr>
        <w:rFonts w:ascii="Symbol" w:hAnsi="Symbol" w:hint="default"/>
      </w:rPr>
    </w:lvl>
    <w:lvl w:ilvl="4" w:tplc="C7661BFE">
      <w:start w:val="1"/>
      <w:numFmt w:val="bullet"/>
      <w:lvlText w:val="o"/>
      <w:lvlJc w:val="left"/>
      <w:pPr>
        <w:ind w:left="3600" w:hanging="360"/>
      </w:pPr>
      <w:rPr>
        <w:rFonts w:ascii="Courier New" w:hAnsi="Courier New" w:hint="default"/>
      </w:rPr>
    </w:lvl>
    <w:lvl w:ilvl="5" w:tplc="2C0885C8">
      <w:start w:val="1"/>
      <w:numFmt w:val="bullet"/>
      <w:lvlText w:val=""/>
      <w:lvlJc w:val="left"/>
      <w:pPr>
        <w:ind w:left="4320" w:hanging="360"/>
      </w:pPr>
      <w:rPr>
        <w:rFonts w:ascii="Wingdings" w:hAnsi="Wingdings" w:hint="default"/>
      </w:rPr>
    </w:lvl>
    <w:lvl w:ilvl="6" w:tplc="B874EFBE">
      <w:start w:val="1"/>
      <w:numFmt w:val="bullet"/>
      <w:lvlText w:val=""/>
      <w:lvlJc w:val="left"/>
      <w:pPr>
        <w:ind w:left="5040" w:hanging="360"/>
      </w:pPr>
      <w:rPr>
        <w:rFonts w:ascii="Symbol" w:hAnsi="Symbol" w:hint="default"/>
      </w:rPr>
    </w:lvl>
    <w:lvl w:ilvl="7" w:tplc="DDEC2420">
      <w:start w:val="1"/>
      <w:numFmt w:val="bullet"/>
      <w:lvlText w:val="o"/>
      <w:lvlJc w:val="left"/>
      <w:pPr>
        <w:ind w:left="5760" w:hanging="360"/>
      </w:pPr>
      <w:rPr>
        <w:rFonts w:ascii="Courier New" w:hAnsi="Courier New" w:hint="default"/>
      </w:rPr>
    </w:lvl>
    <w:lvl w:ilvl="8" w:tplc="2DDA6956">
      <w:start w:val="1"/>
      <w:numFmt w:val="bullet"/>
      <w:lvlText w:val=""/>
      <w:lvlJc w:val="left"/>
      <w:pPr>
        <w:ind w:left="6480" w:hanging="360"/>
      </w:pPr>
      <w:rPr>
        <w:rFonts w:ascii="Wingdings" w:hAnsi="Wingdings" w:hint="default"/>
      </w:rPr>
    </w:lvl>
  </w:abstractNum>
  <w:abstractNum w:abstractNumId="17" w15:restartNumberingAfterBreak="0">
    <w:nsid w:val="48760E1E"/>
    <w:multiLevelType w:val="multilevel"/>
    <w:tmpl w:val="574E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F7ACE"/>
    <w:multiLevelType w:val="multilevel"/>
    <w:tmpl w:val="E66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13AFF"/>
    <w:multiLevelType w:val="multilevel"/>
    <w:tmpl w:val="270C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47CAD"/>
    <w:multiLevelType w:val="hybridMultilevel"/>
    <w:tmpl w:val="9ED27016"/>
    <w:lvl w:ilvl="0" w:tplc="63FE9BFC">
      <w:start w:val="1"/>
      <w:numFmt w:val="bullet"/>
      <w:lvlText w:val=""/>
      <w:lvlJc w:val="left"/>
      <w:pPr>
        <w:ind w:left="720" w:hanging="360"/>
      </w:pPr>
      <w:rPr>
        <w:rFonts w:ascii="Symbol" w:hAnsi="Symbol" w:hint="default"/>
      </w:rPr>
    </w:lvl>
    <w:lvl w:ilvl="1" w:tplc="8FCCF198">
      <w:start w:val="1"/>
      <w:numFmt w:val="bullet"/>
      <w:lvlText w:val="o"/>
      <w:lvlJc w:val="left"/>
      <w:pPr>
        <w:ind w:left="1440" w:hanging="360"/>
      </w:pPr>
      <w:rPr>
        <w:rFonts w:ascii="Courier New" w:hAnsi="Courier New" w:hint="default"/>
      </w:rPr>
    </w:lvl>
    <w:lvl w:ilvl="2" w:tplc="1A2A3E0C">
      <w:start w:val="1"/>
      <w:numFmt w:val="bullet"/>
      <w:lvlText w:val=""/>
      <w:lvlJc w:val="left"/>
      <w:pPr>
        <w:ind w:left="2160" w:hanging="360"/>
      </w:pPr>
      <w:rPr>
        <w:rFonts w:ascii="Wingdings" w:hAnsi="Wingdings" w:hint="default"/>
      </w:rPr>
    </w:lvl>
    <w:lvl w:ilvl="3" w:tplc="C470B8EA">
      <w:start w:val="1"/>
      <w:numFmt w:val="bullet"/>
      <w:lvlText w:val=""/>
      <w:lvlJc w:val="left"/>
      <w:pPr>
        <w:ind w:left="2880" w:hanging="360"/>
      </w:pPr>
      <w:rPr>
        <w:rFonts w:ascii="Symbol" w:hAnsi="Symbol" w:hint="default"/>
      </w:rPr>
    </w:lvl>
    <w:lvl w:ilvl="4" w:tplc="58FE985E">
      <w:start w:val="1"/>
      <w:numFmt w:val="bullet"/>
      <w:lvlText w:val="o"/>
      <w:lvlJc w:val="left"/>
      <w:pPr>
        <w:ind w:left="3600" w:hanging="360"/>
      </w:pPr>
      <w:rPr>
        <w:rFonts w:ascii="Courier New" w:hAnsi="Courier New" w:hint="default"/>
      </w:rPr>
    </w:lvl>
    <w:lvl w:ilvl="5" w:tplc="D5E09E5A">
      <w:start w:val="1"/>
      <w:numFmt w:val="bullet"/>
      <w:lvlText w:val=""/>
      <w:lvlJc w:val="left"/>
      <w:pPr>
        <w:ind w:left="4320" w:hanging="360"/>
      </w:pPr>
      <w:rPr>
        <w:rFonts w:ascii="Wingdings" w:hAnsi="Wingdings" w:hint="default"/>
      </w:rPr>
    </w:lvl>
    <w:lvl w:ilvl="6" w:tplc="5CDA74CA">
      <w:start w:val="1"/>
      <w:numFmt w:val="bullet"/>
      <w:lvlText w:val=""/>
      <w:lvlJc w:val="left"/>
      <w:pPr>
        <w:ind w:left="5040" w:hanging="360"/>
      </w:pPr>
      <w:rPr>
        <w:rFonts w:ascii="Symbol" w:hAnsi="Symbol" w:hint="default"/>
      </w:rPr>
    </w:lvl>
    <w:lvl w:ilvl="7" w:tplc="0574A5AA">
      <w:start w:val="1"/>
      <w:numFmt w:val="bullet"/>
      <w:lvlText w:val="o"/>
      <w:lvlJc w:val="left"/>
      <w:pPr>
        <w:ind w:left="5760" w:hanging="360"/>
      </w:pPr>
      <w:rPr>
        <w:rFonts w:ascii="Courier New" w:hAnsi="Courier New" w:hint="default"/>
      </w:rPr>
    </w:lvl>
    <w:lvl w:ilvl="8" w:tplc="F26220BA">
      <w:start w:val="1"/>
      <w:numFmt w:val="bullet"/>
      <w:lvlText w:val=""/>
      <w:lvlJc w:val="left"/>
      <w:pPr>
        <w:ind w:left="6480" w:hanging="360"/>
      </w:pPr>
      <w:rPr>
        <w:rFonts w:ascii="Wingdings" w:hAnsi="Wingdings" w:hint="default"/>
      </w:rPr>
    </w:lvl>
  </w:abstractNum>
  <w:abstractNum w:abstractNumId="21" w15:restartNumberingAfterBreak="0">
    <w:nsid w:val="770963A1"/>
    <w:multiLevelType w:val="hybridMultilevel"/>
    <w:tmpl w:val="B5C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733734">
    <w:abstractNumId w:val="12"/>
  </w:num>
  <w:num w:numId="2" w16cid:durableId="532764402">
    <w:abstractNumId w:val="2"/>
  </w:num>
  <w:num w:numId="3" w16cid:durableId="443813195">
    <w:abstractNumId w:val="20"/>
  </w:num>
  <w:num w:numId="4" w16cid:durableId="479420198">
    <w:abstractNumId w:val="16"/>
  </w:num>
  <w:num w:numId="5" w16cid:durableId="1637567943">
    <w:abstractNumId w:val="3"/>
  </w:num>
  <w:num w:numId="6" w16cid:durableId="1479806588">
    <w:abstractNumId w:val="7"/>
  </w:num>
  <w:num w:numId="7" w16cid:durableId="1944024025">
    <w:abstractNumId w:val="19"/>
  </w:num>
  <w:num w:numId="8" w16cid:durableId="1538272055">
    <w:abstractNumId w:val="13"/>
  </w:num>
  <w:num w:numId="9" w16cid:durableId="1722366079">
    <w:abstractNumId w:val="6"/>
  </w:num>
  <w:num w:numId="10" w16cid:durableId="777338702">
    <w:abstractNumId w:val="18"/>
  </w:num>
  <w:num w:numId="11" w16cid:durableId="1609194569">
    <w:abstractNumId w:val="11"/>
  </w:num>
  <w:num w:numId="12" w16cid:durableId="1759867391">
    <w:abstractNumId w:val="17"/>
  </w:num>
  <w:num w:numId="13" w16cid:durableId="1424453351">
    <w:abstractNumId w:val="8"/>
  </w:num>
  <w:num w:numId="14" w16cid:durableId="2077581364">
    <w:abstractNumId w:val="14"/>
  </w:num>
  <w:num w:numId="15" w16cid:durableId="1553425434">
    <w:abstractNumId w:val="4"/>
  </w:num>
  <w:num w:numId="16" w16cid:durableId="1267271352">
    <w:abstractNumId w:val="1"/>
  </w:num>
  <w:num w:numId="17" w16cid:durableId="68964506">
    <w:abstractNumId w:val="5"/>
  </w:num>
  <w:num w:numId="18" w16cid:durableId="2091148658">
    <w:abstractNumId w:val="10"/>
  </w:num>
  <w:num w:numId="19" w16cid:durableId="2020084692">
    <w:abstractNumId w:val="21"/>
  </w:num>
  <w:num w:numId="20" w16cid:durableId="1718044854">
    <w:abstractNumId w:val="9"/>
  </w:num>
  <w:num w:numId="21" w16cid:durableId="1321615912">
    <w:abstractNumId w:val="15"/>
  </w:num>
  <w:num w:numId="22" w16cid:durableId="51099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75"/>
    <w:rsid w:val="0005164D"/>
    <w:rsid w:val="00053C8A"/>
    <w:rsid w:val="000878AC"/>
    <w:rsid w:val="000A1659"/>
    <w:rsid w:val="000B6913"/>
    <w:rsid w:val="00183EE3"/>
    <w:rsid w:val="001A03E8"/>
    <w:rsid w:val="002048BD"/>
    <w:rsid w:val="00220911"/>
    <w:rsid w:val="00236813"/>
    <w:rsid w:val="002440D6"/>
    <w:rsid w:val="002C36E4"/>
    <w:rsid w:val="003A2308"/>
    <w:rsid w:val="003B462B"/>
    <w:rsid w:val="003C4FC5"/>
    <w:rsid w:val="003D5DE4"/>
    <w:rsid w:val="00423B69"/>
    <w:rsid w:val="0042627C"/>
    <w:rsid w:val="00481F6F"/>
    <w:rsid w:val="004D7062"/>
    <w:rsid w:val="00592559"/>
    <w:rsid w:val="006019C8"/>
    <w:rsid w:val="00621F70"/>
    <w:rsid w:val="00636F88"/>
    <w:rsid w:val="00644A0B"/>
    <w:rsid w:val="006662A0"/>
    <w:rsid w:val="006828F0"/>
    <w:rsid w:val="006B7056"/>
    <w:rsid w:val="006C415E"/>
    <w:rsid w:val="006F5285"/>
    <w:rsid w:val="00724AB5"/>
    <w:rsid w:val="00876028"/>
    <w:rsid w:val="00881900"/>
    <w:rsid w:val="008E3350"/>
    <w:rsid w:val="008F6207"/>
    <w:rsid w:val="00907D3D"/>
    <w:rsid w:val="00915927"/>
    <w:rsid w:val="00937BB4"/>
    <w:rsid w:val="009755ED"/>
    <w:rsid w:val="0098775C"/>
    <w:rsid w:val="009A4103"/>
    <w:rsid w:val="00A1071B"/>
    <w:rsid w:val="00A5586E"/>
    <w:rsid w:val="00A64DFB"/>
    <w:rsid w:val="00A65800"/>
    <w:rsid w:val="00AA7008"/>
    <w:rsid w:val="00AC62E0"/>
    <w:rsid w:val="00AC7C67"/>
    <w:rsid w:val="00AE4454"/>
    <w:rsid w:val="00AF2F1E"/>
    <w:rsid w:val="00B070C1"/>
    <w:rsid w:val="00BA6BD0"/>
    <w:rsid w:val="00BB6A11"/>
    <w:rsid w:val="00BC16C0"/>
    <w:rsid w:val="00BF4DBF"/>
    <w:rsid w:val="00BF5075"/>
    <w:rsid w:val="00C0346A"/>
    <w:rsid w:val="00CC01D7"/>
    <w:rsid w:val="00CD1295"/>
    <w:rsid w:val="00D30F72"/>
    <w:rsid w:val="00D33DCB"/>
    <w:rsid w:val="00D65F58"/>
    <w:rsid w:val="00D90FB5"/>
    <w:rsid w:val="00D962CB"/>
    <w:rsid w:val="00E06B75"/>
    <w:rsid w:val="00E1CF76"/>
    <w:rsid w:val="00E25F9C"/>
    <w:rsid w:val="00E43E5E"/>
    <w:rsid w:val="00E53950"/>
    <w:rsid w:val="00E74FA0"/>
    <w:rsid w:val="00EB549E"/>
    <w:rsid w:val="00EF27B9"/>
    <w:rsid w:val="00EF438F"/>
    <w:rsid w:val="00F66DC8"/>
    <w:rsid w:val="00FA3250"/>
    <w:rsid w:val="00FF38DD"/>
    <w:rsid w:val="0112C6ED"/>
    <w:rsid w:val="023B3852"/>
    <w:rsid w:val="028B6178"/>
    <w:rsid w:val="03997019"/>
    <w:rsid w:val="050B1A17"/>
    <w:rsid w:val="0B1013D5"/>
    <w:rsid w:val="0C95C708"/>
    <w:rsid w:val="0F69AFEB"/>
    <w:rsid w:val="101B49D5"/>
    <w:rsid w:val="15A2EFC7"/>
    <w:rsid w:val="165EFF3D"/>
    <w:rsid w:val="18E88E44"/>
    <w:rsid w:val="196A4067"/>
    <w:rsid w:val="1A67C4A1"/>
    <w:rsid w:val="1AAB1269"/>
    <w:rsid w:val="1B0CC9EB"/>
    <w:rsid w:val="1BDAC4A8"/>
    <w:rsid w:val="1CBA8C3D"/>
    <w:rsid w:val="1E7AB90A"/>
    <w:rsid w:val="1FAB973F"/>
    <w:rsid w:val="22306D75"/>
    <w:rsid w:val="22A32659"/>
    <w:rsid w:val="24C2A792"/>
    <w:rsid w:val="26A05206"/>
    <w:rsid w:val="287BE512"/>
    <w:rsid w:val="299FED49"/>
    <w:rsid w:val="29B330F6"/>
    <w:rsid w:val="330F511B"/>
    <w:rsid w:val="34A28FAF"/>
    <w:rsid w:val="36AB4C58"/>
    <w:rsid w:val="3A2FF257"/>
    <w:rsid w:val="3B0EA62C"/>
    <w:rsid w:val="3B629928"/>
    <w:rsid w:val="3E0AA084"/>
    <w:rsid w:val="3ED34573"/>
    <w:rsid w:val="401E2641"/>
    <w:rsid w:val="40F8B350"/>
    <w:rsid w:val="41BD4AF9"/>
    <w:rsid w:val="41E798E4"/>
    <w:rsid w:val="4563E8BF"/>
    <w:rsid w:val="45691548"/>
    <w:rsid w:val="4624E982"/>
    <w:rsid w:val="4CC663A8"/>
    <w:rsid w:val="4D9AF008"/>
    <w:rsid w:val="53B957EF"/>
    <w:rsid w:val="55C32BAD"/>
    <w:rsid w:val="586EB4BC"/>
    <w:rsid w:val="5D50B903"/>
    <w:rsid w:val="5DBCEC1F"/>
    <w:rsid w:val="5EDA4550"/>
    <w:rsid w:val="5EF2520D"/>
    <w:rsid w:val="5F040B1F"/>
    <w:rsid w:val="62ACCED7"/>
    <w:rsid w:val="668646A4"/>
    <w:rsid w:val="66B97AA8"/>
    <w:rsid w:val="683BE454"/>
    <w:rsid w:val="6862D8A0"/>
    <w:rsid w:val="693C9BC2"/>
    <w:rsid w:val="6AFFE38C"/>
    <w:rsid w:val="6EFEE778"/>
    <w:rsid w:val="70F3F397"/>
    <w:rsid w:val="726B21DA"/>
    <w:rsid w:val="74AB9F40"/>
    <w:rsid w:val="753F9980"/>
    <w:rsid w:val="779142D6"/>
    <w:rsid w:val="78746ABC"/>
    <w:rsid w:val="78AAB756"/>
    <w:rsid w:val="79123D86"/>
    <w:rsid w:val="7BFB81ED"/>
    <w:rsid w:val="7C26DAB6"/>
    <w:rsid w:val="7F2201C6"/>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08E6A8"/>
  <w15:docId w15:val="{BC41B5B4-A527-4586-B24F-77980F1A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BD"/>
    <w:rPr>
      <w:rFonts w:ascii="Helvetica" w:hAnsi="Helvetica"/>
      <w:sz w:val="20"/>
    </w:rPr>
  </w:style>
  <w:style w:type="paragraph" w:styleId="Heading1">
    <w:name w:val="heading 1"/>
    <w:basedOn w:val="Normal"/>
    <w:next w:val="Normal"/>
    <w:link w:val="Heading1Char"/>
    <w:uiPriority w:val="9"/>
    <w:qFormat/>
    <w:rsid w:val="00EF27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50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2048BD"/>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48BD"/>
    <w:rPr>
      <w:rFonts w:ascii="Helvetica" w:eastAsiaTheme="majorEastAsia" w:hAnsi="Helvetica" w:cstheme="majorBidi"/>
      <w:b/>
      <w:bCs/>
      <w:color w:val="4F81BD" w:themeColor="accent1"/>
      <w:sz w:val="20"/>
    </w:rPr>
  </w:style>
  <w:style w:type="paragraph" w:styleId="NormalWeb">
    <w:name w:val="Normal (Web)"/>
    <w:basedOn w:val="Normal"/>
    <w:uiPriority w:val="99"/>
    <w:semiHidden/>
    <w:unhideWhenUsed/>
    <w:rsid w:val="00BF5075"/>
    <w:pPr>
      <w:spacing w:before="100" w:beforeAutospacing="1" w:after="100" w:afterAutospacing="1"/>
    </w:pPr>
    <w:rPr>
      <w:rFonts w:ascii="Times" w:hAnsi="Times" w:cs="Times New Roman"/>
      <w:szCs w:val="20"/>
    </w:rPr>
  </w:style>
  <w:style w:type="character" w:styleId="Hyperlink">
    <w:name w:val="Hyperlink"/>
    <w:basedOn w:val="DefaultParagraphFont"/>
    <w:uiPriority w:val="99"/>
    <w:unhideWhenUsed/>
    <w:rsid w:val="00BF5075"/>
    <w:rPr>
      <w:color w:val="0000FF"/>
      <w:u w:val="single"/>
    </w:rPr>
  </w:style>
  <w:style w:type="character" w:customStyle="1" w:styleId="Heading2Char">
    <w:name w:val="Heading 2 Char"/>
    <w:basedOn w:val="DefaultParagraphFont"/>
    <w:link w:val="Heading2"/>
    <w:uiPriority w:val="9"/>
    <w:rsid w:val="00BF507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F5075"/>
    <w:pPr>
      <w:ind w:left="720"/>
      <w:contextualSpacing/>
    </w:pPr>
  </w:style>
  <w:style w:type="paragraph" w:styleId="BalloonText">
    <w:name w:val="Balloon Text"/>
    <w:basedOn w:val="Normal"/>
    <w:link w:val="BalloonTextChar"/>
    <w:uiPriority w:val="99"/>
    <w:semiHidden/>
    <w:unhideWhenUsed/>
    <w:rsid w:val="00A64D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DFB"/>
    <w:rPr>
      <w:rFonts w:ascii="Lucida Grande" w:hAnsi="Lucida Grande" w:cs="Lucida Grande"/>
      <w:sz w:val="18"/>
      <w:szCs w:val="18"/>
    </w:rPr>
  </w:style>
  <w:style w:type="paragraph" w:styleId="Header">
    <w:name w:val="header"/>
    <w:basedOn w:val="Normal"/>
    <w:link w:val="HeaderChar"/>
    <w:uiPriority w:val="99"/>
    <w:unhideWhenUsed/>
    <w:rsid w:val="008F6207"/>
    <w:pPr>
      <w:tabs>
        <w:tab w:val="center" w:pos="4320"/>
        <w:tab w:val="right" w:pos="8640"/>
      </w:tabs>
    </w:pPr>
  </w:style>
  <w:style w:type="character" w:customStyle="1" w:styleId="HeaderChar">
    <w:name w:val="Header Char"/>
    <w:basedOn w:val="DefaultParagraphFont"/>
    <w:link w:val="Header"/>
    <w:uiPriority w:val="99"/>
    <w:rsid w:val="008F6207"/>
    <w:rPr>
      <w:rFonts w:ascii="Helvetica" w:hAnsi="Helvetica"/>
      <w:sz w:val="20"/>
    </w:rPr>
  </w:style>
  <w:style w:type="paragraph" w:styleId="Footer">
    <w:name w:val="footer"/>
    <w:basedOn w:val="Normal"/>
    <w:link w:val="FooterChar"/>
    <w:uiPriority w:val="99"/>
    <w:unhideWhenUsed/>
    <w:rsid w:val="008F6207"/>
    <w:pPr>
      <w:tabs>
        <w:tab w:val="center" w:pos="4320"/>
        <w:tab w:val="right" w:pos="8640"/>
      </w:tabs>
    </w:pPr>
  </w:style>
  <w:style w:type="character" w:customStyle="1" w:styleId="FooterChar">
    <w:name w:val="Footer Char"/>
    <w:basedOn w:val="DefaultParagraphFont"/>
    <w:link w:val="Footer"/>
    <w:uiPriority w:val="99"/>
    <w:rsid w:val="008F6207"/>
    <w:rPr>
      <w:rFonts w:ascii="Helvetica" w:hAnsi="Helvetica"/>
      <w:sz w:val="20"/>
    </w:rPr>
  </w:style>
  <w:style w:type="character" w:styleId="PageNumber">
    <w:name w:val="page number"/>
    <w:basedOn w:val="DefaultParagraphFont"/>
    <w:uiPriority w:val="99"/>
    <w:semiHidden/>
    <w:unhideWhenUsed/>
    <w:rsid w:val="008F6207"/>
  </w:style>
  <w:style w:type="character" w:customStyle="1" w:styleId="Heading1Char">
    <w:name w:val="Heading 1 Char"/>
    <w:basedOn w:val="DefaultParagraphFont"/>
    <w:link w:val="Heading1"/>
    <w:uiPriority w:val="9"/>
    <w:rsid w:val="00EF27B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23B69"/>
    <w:rPr>
      <w:color w:val="800080" w:themeColor="followedHyperlink"/>
      <w:u w:val="single"/>
    </w:rPr>
  </w:style>
  <w:style w:type="character" w:styleId="UnresolvedMention">
    <w:name w:val="Unresolved Mention"/>
    <w:basedOn w:val="DefaultParagraphFont"/>
    <w:uiPriority w:val="99"/>
    <w:semiHidden/>
    <w:unhideWhenUsed/>
    <w:rsid w:val="00D90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4989">
      <w:bodyDiv w:val="1"/>
      <w:marLeft w:val="0"/>
      <w:marRight w:val="0"/>
      <w:marTop w:val="0"/>
      <w:marBottom w:val="0"/>
      <w:divBdr>
        <w:top w:val="none" w:sz="0" w:space="0" w:color="auto"/>
        <w:left w:val="none" w:sz="0" w:space="0" w:color="auto"/>
        <w:bottom w:val="none" w:sz="0" w:space="0" w:color="auto"/>
        <w:right w:val="none" w:sz="0" w:space="0" w:color="auto"/>
      </w:divBdr>
      <w:divsChild>
        <w:div w:id="1555003066">
          <w:marLeft w:val="0"/>
          <w:marRight w:val="0"/>
          <w:marTop w:val="0"/>
          <w:marBottom w:val="0"/>
          <w:divBdr>
            <w:top w:val="single" w:sz="2" w:space="0" w:color="E5E7EB"/>
            <w:left w:val="single" w:sz="2" w:space="0" w:color="E5E7EB"/>
            <w:bottom w:val="single" w:sz="2" w:space="0" w:color="E5E7EB"/>
            <w:right w:val="single" w:sz="2" w:space="0" w:color="E5E7EB"/>
          </w:divBdr>
        </w:div>
        <w:div w:id="1646277014">
          <w:marLeft w:val="0"/>
          <w:marRight w:val="0"/>
          <w:marTop w:val="0"/>
          <w:marBottom w:val="0"/>
          <w:divBdr>
            <w:top w:val="single" w:sz="2" w:space="0" w:color="E5E7EB"/>
            <w:left w:val="single" w:sz="2" w:space="0" w:color="E5E7EB"/>
            <w:bottom w:val="single" w:sz="2" w:space="0" w:color="E5E7EB"/>
            <w:right w:val="single" w:sz="2" w:space="0" w:color="E5E7EB"/>
          </w:divBdr>
        </w:div>
        <w:div w:id="1856578299">
          <w:marLeft w:val="0"/>
          <w:marRight w:val="0"/>
          <w:marTop w:val="0"/>
          <w:marBottom w:val="0"/>
          <w:divBdr>
            <w:top w:val="single" w:sz="2" w:space="0" w:color="E5E7EB"/>
            <w:left w:val="single" w:sz="2" w:space="0" w:color="E5E7EB"/>
            <w:bottom w:val="single" w:sz="2" w:space="0" w:color="E5E7EB"/>
            <w:right w:val="single" w:sz="2" w:space="0" w:color="E5E7EB"/>
          </w:divBdr>
        </w:div>
        <w:div w:id="394009377">
          <w:marLeft w:val="0"/>
          <w:marRight w:val="0"/>
          <w:marTop w:val="0"/>
          <w:marBottom w:val="0"/>
          <w:divBdr>
            <w:top w:val="single" w:sz="2" w:space="0" w:color="E5E7EB"/>
            <w:left w:val="single" w:sz="2" w:space="0" w:color="E5E7EB"/>
            <w:bottom w:val="single" w:sz="2" w:space="0" w:color="E5E7EB"/>
            <w:right w:val="single" w:sz="2" w:space="0" w:color="E5E7EB"/>
          </w:divBdr>
        </w:div>
        <w:div w:id="1643120718">
          <w:marLeft w:val="0"/>
          <w:marRight w:val="0"/>
          <w:marTop w:val="0"/>
          <w:marBottom w:val="0"/>
          <w:divBdr>
            <w:top w:val="single" w:sz="2" w:space="0" w:color="E5E7EB"/>
            <w:left w:val="single" w:sz="2" w:space="0" w:color="E5E7EB"/>
            <w:bottom w:val="single" w:sz="2" w:space="0" w:color="E5E7EB"/>
            <w:right w:val="single" w:sz="2" w:space="0" w:color="E5E7EB"/>
          </w:divBdr>
        </w:div>
        <w:div w:id="567690522">
          <w:marLeft w:val="0"/>
          <w:marRight w:val="0"/>
          <w:marTop w:val="0"/>
          <w:marBottom w:val="0"/>
          <w:divBdr>
            <w:top w:val="single" w:sz="2" w:space="0" w:color="E5E7EB"/>
            <w:left w:val="single" w:sz="2" w:space="0" w:color="E5E7EB"/>
            <w:bottom w:val="single" w:sz="2" w:space="0" w:color="E5E7EB"/>
            <w:right w:val="single" w:sz="2" w:space="0" w:color="E5E7EB"/>
          </w:divBdr>
        </w:div>
        <w:div w:id="152723371">
          <w:marLeft w:val="0"/>
          <w:marRight w:val="0"/>
          <w:marTop w:val="0"/>
          <w:marBottom w:val="0"/>
          <w:divBdr>
            <w:top w:val="single" w:sz="2" w:space="0" w:color="E5E7EB"/>
            <w:left w:val="single" w:sz="2" w:space="0" w:color="E5E7EB"/>
            <w:bottom w:val="single" w:sz="2" w:space="0" w:color="E5E7EB"/>
            <w:right w:val="single" w:sz="2" w:space="0" w:color="E5E7EB"/>
          </w:divBdr>
        </w:div>
        <w:div w:id="946079131">
          <w:marLeft w:val="0"/>
          <w:marRight w:val="0"/>
          <w:marTop w:val="0"/>
          <w:marBottom w:val="0"/>
          <w:divBdr>
            <w:top w:val="single" w:sz="2" w:space="0" w:color="E5E7EB"/>
            <w:left w:val="single" w:sz="2" w:space="0" w:color="E5E7EB"/>
            <w:bottom w:val="single" w:sz="2" w:space="0" w:color="E5E7EB"/>
            <w:right w:val="single" w:sz="2" w:space="0" w:color="E5E7EB"/>
          </w:divBdr>
        </w:div>
        <w:div w:id="914779814">
          <w:marLeft w:val="0"/>
          <w:marRight w:val="0"/>
          <w:marTop w:val="0"/>
          <w:marBottom w:val="0"/>
          <w:divBdr>
            <w:top w:val="single" w:sz="2" w:space="0" w:color="E5E7EB"/>
            <w:left w:val="single" w:sz="2" w:space="0" w:color="E5E7EB"/>
            <w:bottom w:val="single" w:sz="2" w:space="0" w:color="E5E7EB"/>
            <w:right w:val="single" w:sz="2" w:space="0" w:color="E5E7EB"/>
          </w:divBdr>
          <w:divsChild>
            <w:div w:id="283079110">
              <w:marLeft w:val="0"/>
              <w:marRight w:val="0"/>
              <w:marTop w:val="0"/>
              <w:marBottom w:val="0"/>
              <w:divBdr>
                <w:top w:val="single" w:sz="2" w:space="0" w:color="E5E7EB"/>
                <w:left w:val="single" w:sz="2" w:space="0" w:color="E5E7EB"/>
                <w:bottom w:val="single" w:sz="2" w:space="0" w:color="E5E7EB"/>
                <w:right w:val="single" w:sz="2" w:space="0" w:color="E5E7EB"/>
              </w:divBdr>
            </w:div>
            <w:div w:id="1948000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569911">
      <w:bodyDiv w:val="1"/>
      <w:marLeft w:val="0"/>
      <w:marRight w:val="0"/>
      <w:marTop w:val="0"/>
      <w:marBottom w:val="0"/>
      <w:divBdr>
        <w:top w:val="none" w:sz="0" w:space="0" w:color="auto"/>
        <w:left w:val="none" w:sz="0" w:space="0" w:color="auto"/>
        <w:bottom w:val="none" w:sz="0" w:space="0" w:color="auto"/>
        <w:right w:val="none" w:sz="0" w:space="0" w:color="auto"/>
      </w:divBdr>
    </w:div>
    <w:div w:id="633221963">
      <w:bodyDiv w:val="1"/>
      <w:marLeft w:val="0"/>
      <w:marRight w:val="0"/>
      <w:marTop w:val="0"/>
      <w:marBottom w:val="0"/>
      <w:divBdr>
        <w:top w:val="none" w:sz="0" w:space="0" w:color="auto"/>
        <w:left w:val="none" w:sz="0" w:space="0" w:color="auto"/>
        <w:bottom w:val="none" w:sz="0" w:space="0" w:color="auto"/>
        <w:right w:val="none" w:sz="0" w:space="0" w:color="auto"/>
      </w:divBdr>
      <w:divsChild>
        <w:div w:id="1680355550">
          <w:marLeft w:val="0"/>
          <w:marRight w:val="0"/>
          <w:marTop w:val="0"/>
          <w:marBottom w:val="0"/>
          <w:divBdr>
            <w:top w:val="single" w:sz="2" w:space="0" w:color="E5E7EB"/>
            <w:left w:val="single" w:sz="2" w:space="0" w:color="E5E7EB"/>
            <w:bottom w:val="single" w:sz="2" w:space="0" w:color="E5E7EB"/>
            <w:right w:val="single" w:sz="2" w:space="0" w:color="E5E7EB"/>
          </w:divBdr>
        </w:div>
        <w:div w:id="1404834133">
          <w:marLeft w:val="0"/>
          <w:marRight w:val="0"/>
          <w:marTop w:val="0"/>
          <w:marBottom w:val="0"/>
          <w:divBdr>
            <w:top w:val="single" w:sz="2" w:space="0" w:color="E5E7EB"/>
            <w:left w:val="single" w:sz="2" w:space="0" w:color="E5E7EB"/>
            <w:bottom w:val="single" w:sz="2" w:space="0" w:color="E5E7EB"/>
            <w:right w:val="single" w:sz="2" w:space="0" w:color="E5E7EB"/>
          </w:divBdr>
        </w:div>
        <w:div w:id="1883127057">
          <w:marLeft w:val="0"/>
          <w:marRight w:val="0"/>
          <w:marTop w:val="0"/>
          <w:marBottom w:val="0"/>
          <w:divBdr>
            <w:top w:val="single" w:sz="2" w:space="0" w:color="E5E7EB"/>
            <w:left w:val="single" w:sz="2" w:space="0" w:color="E5E7EB"/>
            <w:bottom w:val="single" w:sz="2" w:space="0" w:color="E5E7EB"/>
            <w:right w:val="single" w:sz="2" w:space="0" w:color="E5E7EB"/>
          </w:divBdr>
        </w:div>
        <w:div w:id="1237981399">
          <w:marLeft w:val="0"/>
          <w:marRight w:val="0"/>
          <w:marTop w:val="0"/>
          <w:marBottom w:val="0"/>
          <w:divBdr>
            <w:top w:val="single" w:sz="2" w:space="0" w:color="E5E7EB"/>
            <w:left w:val="single" w:sz="2" w:space="0" w:color="E5E7EB"/>
            <w:bottom w:val="single" w:sz="2" w:space="0" w:color="E5E7EB"/>
            <w:right w:val="single" w:sz="2" w:space="0" w:color="E5E7EB"/>
          </w:divBdr>
        </w:div>
        <w:div w:id="2006592989">
          <w:marLeft w:val="0"/>
          <w:marRight w:val="0"/>
          <w:marTop w:val="0"/>
          <w:marBottom w:val="0"/>
          <w:divBdr>
            <w:top w:val="single" w:sz="2" w:space="0" w:color="E5E7EB"/>
            <w:left w:val="single" w:sz="2" w:space="0" w:color="E5E7EB"/>
            <w:bottom w:val="single" w:sz="2" w:space="0" w:color="E5E7EB"/>
            <w:right w:val="single" w:sz="2" w:space="0" w:color="E5E7EB"/>
          </w:divBdr>
        </w:div>
        <w:div w:id="2063823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0080387">
      <w:bodyDiv w:val="1"/>
      <w:marLeft w:val="0"/>
      <w:marRight w:val="0"/>
      <w:marTop w:val="0"/>
      <w:marBottom w:val="0"/>
      <w:divBdr>
        <w:top w:val="none" w:sz="0" w:space="0" w:color="auto"/>
        <w:left w:val="none" w:sz="0" w:space="0" w:color="auto"/>
        <w:bottom w:val="none" w:sz="0" w:space="0" w:color="auto"/>
        <w:right w:val="none" w:sz="0" w:space="0" w:color="auto"/>
      </w:divBdr>
    </w:div>
    <w:div w:id="1661731580">
      <w:bodyDiv w:val="1"/>
      <w:marLeft w:val="0"/>
      <w:marRight w:val="0"/>
      <w:marTop w:val="0"/>
      <w:marBottom w:val="0"/>
      <w:divBdr>
        <w:top w:val="none" w:sz="0" w:space="0" w:color="auto"/>
        <w:left w:val="none" w:sz="0" w:space="0" w:color="auto"/>
        <w:bottom w:val="none" w:sz="0" w:space="0" w:color="auto"/>
        <w:right w:val="none" w:sz="0" w:space="0" w:color="auto"/>
      </w:divBdr>
      <w:divsChild>
        <w:div w:id="614755634">
          <w:marLeft w:val="0"/>
          <w:marRight w:val="0"/>
          <w:marTop w:val="0"/>
          <w:marBottom w:val="0"/>
          <w:divBdr>
            <w:top w:val="single" w:sz="2" w:space="0" w:color="E5E7EB"/>
            <w:left w:val="single" w:sz="2" w:space="0" w:color="E5E7EB"/>
            <w:bottom w:val="single" w:sz="2" w:space="0" w:color="E5E7EB"/>
            <w:right w:val="single" w:sz="2" w:space="0" w:color="E5E7EB"/>
          </w:divBdr>
        </w:div>
        <w:div w:id="1200439326">
          <w:marLeft w:val="0"/>
          <w:marRight w:val="0"/>
          <w:marTop w:val="0"/>
          <w:marBottom w:val="0"/>
          <w:divBdr>
            <w:top w:val="single" w:sz="2" w:space="0" w:color="E5E7EB"/>
            <w:left w:val="single" w:sz="2" w:space="0" w:color="E5E7EB"/>
            <w:bottom w:val="single" w:sz="2" w:space="0" w:color="E5E7EB"/>
            <w:right w:val="single" w:sz="2" w:space="0" w:color="E5E7EB"/>
          </w:divBdr>
        </w:div>
        <w:div w:id="1698652225">
          <w:marLeft w:val="0"/>
          <w:marRight w:val="0"/>
          <w:marTop w:val="0"/>
          <w:marBottom w:val="0"/>
          <w:divBdr>
            <w:top w:val="single" w:sz="2" w:space="0" w:color="E5E7EB"/>
            <w:left w:val="single" w:sz="2" w:space="0" w:color="E5E7EB"/>
            <w:bottom w:val="single" w:sz="2" w:space="0" w:color="E5E7EB"/>
            <w:right w:val="single" w:sz="2" w:space="0" w:color="E5E7EB"/>
          </w:divBdr>
        </w:div>
        <w:div w:id="1317761496">
          <w:marLeft w:val="0"/>
          <w:marRight w:val="0"/>
          <w:marTop w:val="0"/>
          <w:marBottom w:val="0"/>
          <w:divBdr>
            <w:top w:val="single" w:sz="2" w:space="0" w:color="E5E7EB"/>
            <w:left w:val="single" w:sz="2" w:space="0" w:color="E5E7EB"/>
            <w:bottom w:val="single" w:sz="2" w:space="0" w:color="E5E7EB"/>
            <w:right w:val="single" w:sz="2" w:space="0" w:color="E5E7EB"/>
          </w:divBdr>
        </w:div>
        <w:div w:id="234973742">
          <w:marLeft w:val="0"/>
          <w:marRight w:val="0"/>
          <w:marTop w:val="0"/>
          <w:marBottom w:val="0"/>
          <w:divBdr>
            <w:top w:val="single" w:sz="2" w:space="0" w:color="E5E7EB"/>
            <w:left w:val="single" w:sz="2" w:space="0" w:color="E5E7EB"/>
            <w:bottom w:val="single" w:sz="2" w:space="0" w:color="E5E7EB"/>
            <w:right w:val="single" w:sz="2" w:space="0" w:color="E5E7EB"/>
          </w:divBdr>
        </w:div>
        <w:div w:id="278685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ercom.help/simtics/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4F6451AD95E429FB728B1703DD99C" ma:contentTypeVersion="13" ma:contentTypeDescription="Create a new document." ma:contentTypeScope="" ma:versionID="05da08a27a2032260a4b160789558308">
  <xsd:schema xmlns:xsd="http://www.w3.org/2001/XMLSchema" xmlns:xs="http://www.w3.org/2001/XMLSchema" xmlns:p="http://schemas.microsoft.com/office/2006/metadata/properties" xmlns:ns2="dd2083d5-9e59-4ba2-bdf3-5ff0bdcbe32c" xmlns:ns3="7b48bec4-ceff-4e95-9045-2d5f5699648f" targetNamespace="http://schemas.microsoft.com/office/2006/metadata/properties" ma:root="true" ma:fieldsID="88cb52541a19c3c668d713baa144a8f8" ns2:_="" ns3:_="">
    <xsd:import namespace="dd2083d5-9e59-4ba2-bdf3-5ff0bdcbe32c"/>
    <xsd:import namespace="7b48bec4-ceff-4e95-9045-2d5f569964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083d5-9e59-4ba2-bdf3-5ff0bdcbe3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f9cb770-0b9a-4d67-b924-3ff6c5a7fe6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8bec4-ceff-4e95-9045-2d5f569964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40e1d9-7f32-4633-92c9-35f79b8a3c4e}" ma:internalName="TaxCatchAll" ma:showField="CatchAllData" ma:web="7b48bec4-ceff-4e95-9045-2d5f56996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48bec4-ceff-4e95-9045-2d5f5699648f" xsi:nil="true"/>
    <lcf76f155ced4ddcb4097134ff3c332f xmlns="dd2083d5-9e59-4ba2-bdf3-5ff0bdcbe3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8B559-2418-4AB6-9F56-CB58F7B1A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083d5-9e59-4ba2-bdf3-5ff0bdcbe32c"/>
    <ds:schemaRef ds:uri="7b48bec4-ceff-4e95-9045-2d5f56996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034AE-1778-4A7B-B9C6-B3E7AF8FD611}">
  <ds:schemaRefs>
    <ds:schemaRef ds:uri="http://schemas.microsoft.com/office/2006/metadata/properties"/>
    <ds:schemaRef ds:uri="http://schemas.microsoft.com/office/infopath/2007/PartnerControls"/>
    <ds:schemaRef ds:uri="7b48bec4-ceff-4e95-9045-2d5f5699648f"/>
    <ds:schemaRef ds:uri="dd2083d5-9e59-4ba2-bdf3-5ff0bdcbe32c"/>
  </ds:schemaRefs>
</ds:datastoreItem>
</file>

<file path=customXml/itemProps3.xml><?xml version="1.0" encoding="utf-8"?>
<ds:datastoreItem xmlns:ds="http://schemas.openxmlformats.org/officeDocument/2006/customXml" ds:itemID="{2C93D121-9283-408C-AC49-9AE890423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814</Words>
  <Characters>4031</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Vanderbeke</dc:creator>
  <cp:keywords/>
  <dc:description/>
  <cp:lastModifiedBy>Benny Jekel</cp:lastModifiedBy>
  <cp:revision>12</cp:revision>
  <cp:lastPrinted>2014-08-01T03:29:00Z</cp:lastPrinted>
  <dcterms:created xsi:type="dcterms:W3CDTF">2024-02-22T00:04:00Z</dcterms:created>
  <dcterms:modified xsi:type="dcterms:W3CDTF">2025-08-19T22:22:00Z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0x010100A3C4F6451AD95E429FB728B1703DD99C</vt:lpwstr>
  </property>
  <property fmtid="{D5CDD505-2E9C-101B-9397-08002B2CF9AE}" pid="3" name="MediaServiceImageTags">
    <vt:lpwstr/>
  </property>
  <property fmtid="{D5CDD505-2E9C-101B-9397-08002B2CF9AE}" pid="4" name="GrammarlyDocumentId">
    <vt:lpwstr>9f74d529-ced2-432a-b71b-649fcd55264d</vt:lpwstr>
  </property>
</Properties>
</file>